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2CD" w:rsidRPr="00F02326" w:rsidRDefault="00C142CD">
      <w:pPr>
        <w:pStyle w:val="Text"/>
        <w:ind w:firstLine="860"/>
        <w:jc w:val="center"/>
        <w:rPr>
          <w:rFonts w:ascii="文鼎大标宋简" w:eastAsia="文鼎大标宋简" w:hAnsi="宋体"/>
          <w:b/>
          <w:sz w:val="44"/>
          <w:szCs w:val="44"/>
        </w:rPr>
      </w:pPr>
      <w:bookmarkStart w:id="0" w:name="_GoBack"/>
    </w:p>
    <w:p w:rsidR="00C142CD" w:rsidRPr="00F02326" w:rsidRDefault="00C142CD">
      <w:pPr>
        <w:pStyle w:val="Text"/>
        <w:ind w:firstLine="860"/>
        <w:jc w:val="center"/>
        <w:rPr>
          <w:rFonts w:ascii="文鼎大标宋简" w:eastAsia="文鼎大标宋简" w:hAnsi="宋体"/>
          <w:b/>
          <w:sz w:val="44"/>
          <w:szCs w:val="44"/>
        </w:rPr>
      </w:pPr>
    </w:p>
    <w:p w:rsidR="00C142CD" w:rsidRPr="00F02326" w:rsidRDefault="00570A20">
      <w:pPr>
        <w:pStyle w:val="Text"/>
        <w:ind w:firstLine="880"/>
        <w:jc w:val="center"/>
        <w:rPr>
          <w:rFonts w:ascii="文鼎大标宋简" w:eastAsia="文鼎大标宋简" w:hAnsi="宋体"/>
          <w:b/>
          <w:sz w:val="44"/>
          <w:szCs w:val="44"/>
        </w:rPr>
      </w:pPr>
      <w:r w:rsidRPr="00F02326">
        <w:rPr>
          <w:rFonts w:ascii="文鼎大标宋简" w:eastAsia="文鼎大标宋简" w:hAnsi="宋体" w:hint="eastAsia"/>
          <w:b/>
          <w:noProof/>
          <w:sz w:val="44"/>
          <w:szCs w:val="44"/>
        </w:rPr>
        <w:drawing>
          <wp:inline distT="0" distB="0" distL="114300" distR="114300" wp14:anchorId="7F2744EF" wp14:editId="208C7811">
            <wp:extent cx="836930" cy="1149350"/>
            <wp:effectExtent l="0" t="0" r="1270" b="12700"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2CD" w:rsidRPr="00F02326" w:rsidRDefault="00C142CD">
      <w:pPr>
        <w:pStyle w:val="Text"/>
        <w:ind w:firstLine="860"/>
        <w:jc w:val="center"/>
        <w:rPr>
          <w:rFonts w:ascii="文鼎大标宋简" w:eastAsia="文鼎大标宋简" w:hAnsi="宋体"/>
          <w:b/>
          <w:sz w:val="44"/>
          <w:szCs w:val="44"/>
        </w:rPr>
      </w:pPr>
    </w:p>
    <w:p w:rsidR="00C142CD" w:rsidRPr="00F02326" w:rsidRDefault="00570A20">
      <w:pPr>
        <w:spacing w:line="800" w:lineRule="exact"/>
        <w:ind w:firstLine="883"/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F02326">
        <w:rPr>
          <w:rFonts w:asciiTheme="majorEastAsia" w:eastAsiaTheme="majorEastAsia" w:hAnsiTheme="majorEastAsia" w:hint="eastAsia"/>
          <w:b/>
          <w:bCs/>
          <w:sz w:val="44"/>
          <w:szCs w:val="44"/>
        </w:rPr>
        <w:t xml:space="preserve"> 广州市第五届建筑工匠技能擂台赛</w:t>
      </w:r>
    </w:p>
    <w:p w:rsidR="00C142CD" w:rsidRPr="00F02326" w:rsidRDefault="00B83CF0">
      <w:pPr>
        <w:spacing w:line="800" w:lineRule="exact"/>
        <w:ind w:firstLine="883"/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F02326">
        <w:rPr>
          <w:rFonts w:asciiTheme="majorEastAsia" w:eastAsiaTheme="majorEastAsia" w:hAnsiTheme="majorEastAsia" w:hint="eastAsia"/>
          <w:b/>
          <w:bCs/>
          <w:sz w:val="44"/>
          <w:szCs w:val="44"/>
        </w:rPr>
        <w:t>(装配式)</w:t>
      </w:r>
    </w:p>
    <w:p w:rsidR="00B83CF0" w:rsidRPr="00F02326" w:rsidRDefault="00B83CF0" w:rsidP="00B83CF0">
      <w:pPr>
        <w:pStyle w:val="a0"/>
        <w:ind w:firstLine="480"/>
      </w:pPr>
    </w:p>
    <w:p w:rsidR="00C142CD" w:rsidRPr="00F02326" w:rsidRDefault="00570A20">
      <w:pPr>
        <w:ind w:firstLine="964"/>
        <w:jc w:val="center"/>
        <w:rPr>
          <w:rFonts w:asciiTheme="majorEastAsia" w:eastAsiaTheme="majorEastAsia" w:hAnsiTheme="majorEastAsia"/>
          <w:b/>
          <w:bCs/>
          <w:sz w:val="48"/>
          <w:szCs w:val="48"/>
        </w:rPr>
      </w:pPr>
      <w:r w:rsidRPr="00F02326">
        <w:rPr>
          <w:rFonts w:asciiTheme="majorEastAsia" w:eastAsiaTheme="majorEastAsia" w:hAnsiTheme="majorEastAsia" w:hint="eastAsia"/>
          <w:b/>
          <w:bCs/>
          <w:sz w:val="48"/>
          <w:szCs w:val="48"/>
        </w:rPr>
        <w:t>技</w:t>
      </w:r>
    </w:p>
    <w:p w:rsidR="00C142CD" w:rsidRPr="00F02326" w:rsidRDefault="00570A20">
      <w:pPr>
        <w:ind w:firstLine="964"/>
        <w:jc w:val="center"/>
        <w:rPr>
          <w:rFonts w:asciiTheme="majorEastAsia" w:eastAsiaTheme="majorEastAsia" w:hAnsiTheme="majorEastAsia"/>
          <w:b/>
          <w:bCs/>
          <w:sz w:val="48"/>
          <w:szCs w:val="48"/>
        </w:rPr>
      </w:pPr>
      <w:r w:rsidRPr="00F02326">
        <w:rPr>
          <w:rFonts w:asciiTheme="majorEastAsia" w:eastAsiaTheme="majorEastAsia" w:hAnsiTheme="majorEastAsia" w:hint="eastAsia"/>
          <w:b/>
          <w:bCs/>
          <w:sz w:val="48"/>
          <w:szCs w:val="48"/>
        </w:rPr>
        <w:t>术</w:t>
      </w:r>
    </w:p>
    <w:p w:rsidR="00C142CD" w:rsidRPr="00F02326" w:rsidRDefault="00570A20">
      <w:pPr>
        <w:ind w:firstLine="964"/>
        <w:jc w:val="center"/>
        <w:rPr>
          <w:rFonts w:asciiTheme="majorEastAsia" w:eastAsiaTheme="majorEastAsia" w:hAnsiTheme="majorEastAsia"/>
          <w:b/>
          <w:bCs/>
          <w:sz w:val="48"/>
          <w:szCs w:val="48"/>
        </w:rPr>
      </w:pPr>
      <w:r w:rsidRPr="00F02326">
        <w:rPr>
          <w:rFonts w:asciiTheme="majorEastAsia" w:eastAsiaTheme="majorEastAsia" w:hAnsiTheme="majorEastAsia" w:hint="eastAsia"/>
          <w:b/>
          <w:bCs/>
          <w:sz w:val="48"/>
          <w:szCs w:val="48"/>
        </w:rPr>
        <w:t>文</w:t>
      </w:r>
    </w:p>
    <w:p w:rsidR="00C142CD" w:rsidRPr="00F02326" w:rsidRDefault="00570A20">
      <w:pPr>
        <w:ind w:firstLine="964"/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F02326">
        <w:rPr>
          <w:rFonts w:asciiTheme="majorEastAsia" w:eastAsiaTheme="majorEastAsia" w:hAnsiTheme="majorEastAsia" w:hint="eastAsia"/>
          <w:b/>
          <w:bCs/>
          <w:sz w:val="48"/>
          <w:szCs w:val="48"/>
        </w:rPr>
        <w:t>件</w:t>
      </w:r>
    </w:p>
    <w:p w:rsidR="00C142CD" w:rsidRPr="00F02326" w:rsidRDefault="00C142CD">
      <w:pPr>
        <w:ind w:firstLine="480"/>
      </w:pPr>
    </w:p>
    <w:p w:rsidR="00C142CD" w:rsidRPr="00F02326" w:rsidRDefault="00C142CD">
      <w:pPr>
        <w:ind w:firstLine="480"/>
      </w:pPr>
    </w:p>
    <w:p w:rsidR="00C142CD" w:rsidRPr="00F02326" w:rsidRDefault="00C142CD">
      <w:pPr>
        <w:ind w:firstLine="480"/>
      </w:pPr>
    </w:p>
    <w:p w:rsidR="00C142CD" w:rsidRPr="00F02326" w:rsidRDefault="00C142CD">
      <w:pPr>
        <w:ind w:firstLine="480"/>
      </w:pPr>
    </w:p>
    <w:p w:rsidR="00C142CD" w:rsidRPr="00F02326" w:rsidRDefault="00C142CD">
      <w:pPr>
        <w:ind w:firstLine="480"/>
      </w:pPr>
    </w:p>
    <w:p w:rsidR="00C142CD" w:rsidRPr="00F02326" w:rsidRDefault="00570A20">
      <w:pPr>
        <w:ind w:firstLine="602"/>
        <w:jc w:val="center"/>
        <w:rPr>
          <w:rFonts w:ascii="宋体" w:hAnsi="宋体" w:cs="宋体"/>
          <w:b/>
          <w:bCs/>
          <w:sz w:val="30"/>
          <w:szCs w:val="30"/>
        </w:rPr>
      </w:pPr>
      <w:r w:rsidRPr="00F02326">
        <w:rPr>
          <w:rFonts w:ascii="宋体" w:hAnsi="宋体" w:cs="宋体" w:hint="eastAsia"/>
          <w:b/>
          <w:bCs/>
          <w:sz w:val="30"/>
          <w:szCs w:val="30"/>
        </w:rPr>
        <w:t>2020年</w:t>
      </w:r>
      <w:r w:rsidR="007C2E4B" w:rsidRPr="00F02326">
        <w:rPr>
          <w:rFonts w:ascii="宋体" w:hAnsi="宋体" w:cs="宋体" w:hint="eastAsia"/>
          <w:b/>
          <w:bCs/>
          <w:sz w:val="30"/>
          <w:szCs w:val="30"/>
        </w:rPr>
        <w:t>10</w:t>
      </w:r>
      <w:r w:rsidRPr="00F02326">
        <w:rPr>
          <w:rFonts w:ascii="宋体" w:hAnsi="宋体" w:cs="宋体" w:hint="eastAsia"/>
          <w:b/>
          <w:bCs/>
          <w:sz w:val="30"/>
          <w:szCs w:val="30"/>
        </w:rPr>
        <w:t>月</w:t>
      </w:r>
    </w:p>
    <w:p w:rsidR="00C142CD" w:rsidRPr="00F02326" w:rsidRDefault="00570A20">
      <w:pPr>
        <w:ind w:firstLine="602"/>
        <w:jc w:val="center"/>
        <w:rPr>
          <w:rFonts w:ascii="宋体" w:hAnsi="宋体" w:cs="宋体"/>
          <w:b/>
          <w:bCs/>
          <w:sz w:val="30"/>
          <w:szCs w:val="30"/>
        </w:rPr>
        <w:sectPr w:rsidR="00C142CD" w:rsidRPr="00F0232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1134" w:right="1417" w:bottom="1134" w:left="1417" w:header="851" w:footer="851" w:gutter="0"/>
          <w:paperSrc w:first="15" w:other="15"/>
          <w:cols w:space="720" w:equalWidth="0">
            <w:col w:w="8639"/>
          </w:cols>
          <w:titlePg/>
          <w:docGrid w:linePitch="271"/>
        </w:sectPr>
      </w:pPr>
      <w:r w:rsidRPr="00F02326">
        <w:rPr>
          <w:rFonts w:ascii="宋体" w:hAnsi="宋体" w:cs="宋体" w:hint="eastAsia"/>
          <w:b/>
          <w:bCs/>
          <w:sz w:val="30"/>
          <w:szCs w:val="30"/>
        </w:rPr>
        <w:t>广州市第五届建筑工匠技能擂台赛组委会</w:t>
      </w:r>
    </w:p>
    <w:p w:rsidR="00C142CD" w:rsidRPr="00F02326" w:rsidRDefault="00570A20">
      <w:pPr>
        <w:pStyle w:val="1"/>
        <w:spacing w:before="312"/>
        <w:ind w:left="602" w:firstLineChars="0" w:firstLine="0"/>
      </w:pPr>
      <w:bookmarkStart w:id="1" w:name="_Toc17580"/>
      <w:bookmarkStart w:id="2" w:name="_Toc5195"/>
      <w:bookmarkStart w:id="3" w:name="_Toc24665"/>
      <w:bookmarkStart w:id="4" w:name="_Toc24903"/>
      <w:bookmarkStart w:id="5" w:name="_Toc25943"/>
      <w:bookmarkStart w:id="6" w:name="_Toc376873350"/>
      <w:r w:rsidRPr="00F02326">
        <w:rPr>
          <w:rFonts w:hint="eastAsia"/>
        </w:rPr>
        <w:lastRenderedPageBreak/>
        <w:t>装配式建筑混凝土预制构件装配作业赛项技术文件</w:t>
      </w:r>
    </w:p>
    <w:p w:rsidR="00C142CD" w:rsidRPr="00F02326" w:rsidRDefault="00570A20">
      <w:pPr>
        <w:pStyle w:val="2"/>
        <w:ind w:firstLine="562"/>
      </w:pPr>
      <w:r w:rsidRPr="00F02326">
        <w:rPr>
          <w:rFonts w:hint="eastAsia"/>
        </w:rPr>
        <w:t>1.</w:t>
      </w:r>
      <w:r w:rsidRPr="00F02326">
        <w:rPr>
          <w:rFonts w:hint="eastAsia"/>
        </w:rPr>
        <w:t>命题原则</w:t>
      </w:r>
    </w:p>
    <w:p w:rsidR="00C142CD" w:rsidRPr="00F02326" w:rsidRDefault="00570A20">
      <w:pPr>
        <w:ind w:firstLine="480"/>
        <w:rPr>
          <w:rFonts w:ascii="宋体" w:hAnsi="宋体" w:cs="宋体"/>
          <w:szCs w:val="24"/>
        </w:rPr>
      </w:pPr>
      <w:r w:rsidRPr="00F02326">
        <w:rPr>
          <w:rFonts w:ascii="宋体" w:hAnsi="宋体" w:cs="宋体" w:hint="eastAsia"/>
          <w:szCs w:val="24"/>
        </w:rPr>
        <w:t>贯彻落实中共中央国务院《新时期产业工人队伍建设改革方案》，与建筑产业工人队伍建设相衔接，遵循《装配式混凝土建筑技术标准》（GB/T51231-2016）、《装配式混凝土结构技术规程》（JGJ1-2014）、《混凝土结构工程施工规范》（GB50666）、《混凝土结构工程施工质量验收规范》（GB50204）、《建筑施工高处作业安全技术规范》（JGJ80）、《建筑机械使用安全技术规程》（JGJ33）、《建筑施工起重吊装工程安全技术规范》（JGJ276）、《施工现场临时用电安全技术规范》（JGJ46）等国家标准或规范，结合生产实际，注重基本技能和专业化操作，强调安全、质量和精度，体现最新技术和工艺，将建筑施工职业素养贯穿考核全过程，考核职业综合能力，对技能人才培养发挥示范指导作用。</w:t>
      </w:r>
    </w:p>
    <w:p w:rsidR="00C142CD" w:rsidRPr="00F02326" w:rsidRDefault="00570A20">
      <w:pPr>
        <w:pStyle w:val="2"/>
        <w:ind w:firstLine="562"/>
        <w:rPr>
          <w:szCs w:val="24"/>
        </w:rPr>
      </w:pPr>
      <w:r w:rsidRPr="00F02326">
        <w:t>2</w:t>
      </w:r>
      <w:r w:rsidRPr="00F02326">
        <w:rPr>
          <w:rFonts w:hint="eastAsia"/>
        </w:rPr>
        <w:t>.</w:t>
      </w:r>
      <w:r w:rsidRPr="00F02326">
        <w:rPr>
          <w:rFonts w:hint="eastAsia"/>
        </w:rPr>
        <w:t>竞赛试题</w:t>
      </w:r>
    </w:p>
    <w:p w:rsidR="00C142CD" w:rsidRPr="00F02326" w:rsidRDefault="00570A20">
      <w:pPr>
        <w:pStyle w:val="3"/>
        <w:rPr>
          <w:shd w:val="clear" w:color="auto" w:fill="auto"/>
        </w:rPr>
      </w:pPr>
      <w:r w:rsidRPr="00F02326">
        <w:rPr>
          <w:rFonts w:hint="eastAsia"/>
          <w:shd w:val="clear" w:color="auto" w:fill="auto"/>
        </w:rPr>
        <w:t xml:space="preserve">    2</w:t>
      </w:r>
      <w:r w:rsidRPr="00F02326">
        <w:rPr>
          <w:shd w:val="clear" w:color="auto" w:fill="auto"/>
        </w:rPr>
        <w:t xml:space="preserve">.1 </w:t>
      </w:r>
      <w:r w:rsidRPr="00F02326">
        <w:rPr>
          <w:rFonts w:hint="eastAsia"/>
          <w:shd w:val="clear" w:color="auto" w:fill="auto"/>
        </w:rPr>
        <w:t>试题内容</w:t>
      </w:r>
    </w:p>
    <w:p w:rsidR="00C142CD" w:rsidRPr="00F02326" w:rsidRDefault="00570A20">
      <w:pPr>
        <w:ind w:firstLine="482"/>
        <w:rPr>
          <w:b/>
        </w:rPr>
      </w:pPr>
      <w:r w:rsidRPr="00F02326">
        <w:rPr>
          <w:rFonts w:hint="eastAsia"/>
          <w:b/>
        </w:rPr>
        <w:t>2.1.1</w:t>
      </w:r>
      <w:r w:rsidRPr="00F02326">
        <w:rPr>
          <w:rFonts w:hint="eastAsia"/>
          <w:b/>
        </w:rPr>
        <w:t>吊装任务要求</w:t>
      </w:r>
    </w:p>
    <w:p w:rsidR="00C142CD" w:rsidRPr="00F02326" w:rsidRDefault="00DD4577">
      <w:pPr>
        <w:ind w:firstLine="480"/>
      </w:pPr>
      <w:r w:rsidRPr="00F02326">
        <w:rPr>
          <w:rFonts w:hint="eastAsia"/>
        </w:rPr>
        <w:t>竞赛作品系由两根预制柱、一块预制墙板、一条预制梁装配成一个门式</w:t>
      </w:r>
      <w:r w:rsidR="00570A20" w:rsidRPr="00F02326">
        <w:rPr>
          <w:rFonts w:hint="eastAsia"/>
        </w:rPr>
        <w:t>结构（</w:t>
      </w:r>
      <w:proofErr w:type="gramStart"/>
      <w:r w:rsidR="00570A20" w:rsidRPr="00F02326">
        <w:rPr>
          <w:rFonts w:hint="eastAsia"/>
        </w:rPr>
        <w:t>如</w:t>
      </w:r>
      <w:r w:rsidR="0066641A" w:rsidRPr="00F02326">
        <w:rPr>
          <w:rFonts w:hint="eastAsia"/>
        </w:rPr>
        <w:t>以下</w:t>
      </w:r>
      <w:r w:rsidR="00570A20" w:rsidRPr="00F02326">
        <w:rPr>
          <w:rFonts w:hint="eastAsia"/>
        </w:rPr>
        <w:t>图</w:t>
      </w:r>
      <w:proofErr w:type="gramEnd"/>
      <w:r w:rsidR="0066641A" w:rsidRPr="00F02326">
        <w:rPr>
          <w:rFonts w:hint="eastAsia"/>
        </w:rPr>
        <w:t>1</w:t>
      </w:r>
      <w:r w:rsidR="0066641A" w:rsidRPr="00F02326">
        <w:rPr>
          <w:rFonts w:hint="eastAsia"/>
        </w:rPr>
        <w:t>、图</w:t>
      </w:r>
      <w:r w:rsidR="0066641A" w:rsidRPr="00F02326">
        <w:rPr>
          <w:rFonts w:hint="eastAsia"/>
        </w:rPr>
        <w:t>2</w:t>
      </w:r>
      <w:r w:rsidR="0066641A" w:rsidRPr="00F02326">
        <w:rPr>
          <w:rFonts w:hint="eastAsia"/>
        </w:rPr>
        <w:t>、图</w:t>
      </w:r>
      <w:r w:rsidR="0066641A" w:rsidRPr="00F02326">
        <w:rPr>
          <w:rFonts w:hint="eastAsia"/>
        </w:rPr>
        <w:t>3</w:t>
      </w:r>
      <w:r w:rsidR="00570A20" w:rsidRPr="00F02326">
        <w:rPr>
          <w:rFonts w:hint="eastAsia"/>
        </w:rPr>
        <w:t>所示）。</w:t>
      </w:r>
    </w:p>
    <w:p w:rsidR="00C142CD" w:rsidRPr="00F02326" w:rsidRDefault="00570A20">
      <w:pPr>
        <w:ind w:firstLine="480"/>
      </w:pPr>
      <w:r w:rsidRPr="00F02326">
        <w:rPr>
          <w:rFonts w:hint="eastAsia"/>
        </w:rPr>
        <w:t>赛前一根预制柱已安装固定</w:t>
      </w:r>
      <w:r w:rsidR="00566000" w:rsidRPr="00F02326">
        <w:rPr>
          <w:rFonts w:hint="eastAsia"/>
        </w:rPr>
        <w:t>（并在上面划好</w:t>
      </w:r>
      <w:r w:rsidR="00566000" w:rsidRPr="00F02326">
        <w:rPr>
          <w:rFonts w:hint="eastAsia"/>
        </w:rPr>
        <w:t>1m</w:t>
      </w:r>
      <w:r w:rsidR="00566000" w:rsidRPr="00F02326">
        <w:rPr>
          <w:rFonts w:hint="eastAsia"/>
        </w:rPr>
        <w:t>标高控制线）</w:t>
      </w:r>
      <w:r w:rsidRPr="00F02326">
        <w:rPr>
          <w:rFonts w:hint="eastAsia"/>
        </w:rPr>
        <w:t>，竞赛时参赛团队用塔式起重机将另一根预制柱、预制墙板、预制梁从堆场</w:t>
      </w:r>
      <w:r w:rsidR="007131DF" w:rsidRPr="00F02326">
        <w:rPr>
          <w:rFonts w:hint="eastAsia"/>
        </w:rPr>
        <w:t>起吊</w:t>
      </w:r>
      <w:r w:rsidRPr="00F02326">
        <w:rPr>
          <w:rFonts w:hint="eastAsia"/>
        </w:rPr>
        <w:t>，在工位上安装。预制</w:t>
      </w:r>
      <w:proofErr w:type="gramStart"/>
      <w:r w:rsidRPr="00F02326">
        <w:rPr>
          <w:rFonts w:hint="eastAsia"/>
        </w:rPr>
        <w:t>柱通过</w:t>
      </w:r>
      <w:proofErr w:type="gramEnd"/>
      <w:r w:rsidRPr="00F02326">
        <w:rPr>
          <w:rFonts w:hint="eastAsia"/>
        </w:rPr>
        <w:t>钢筋套筒连接方式安装，辅以斜支撑稳定；预制墙板通过钢筋</w:t>
      </w:r>
      <w:r w:rsidR="0066485A" w:rsidRPr="00F02326">
        <w:rPr>
          <w:rFonts w:hint="eastAsia"/>
        </w:rPr>
        <w:t>螺纹盲孔连接</w:t>
      </w:r>
      <w:r w:rsidRPr="00F02326">
        <w:rPr>
          <w:rFonts w:hint="eastAsia"/>
        </w:rPr>
        <w:t>，辅以斜支撑稳定；</w:t>
      </w:r>
      <w:r w:rsidR="00EA3F3C" w:rsidRPr="00F02326">
        <w:rPr>
          <w:rFonts w:hint="eastAsia"/>
        </w:rPr>
        <w:t>预制梁安装在两根预制柱的牛腿上</w:t>
      </w:r>
      <w:r w:rsidR="00566000" w:rsidRPr="00F02326">
        <w:rPr>
          <w:rFonts w:hint="eastAsia"/>
        </w:rPr>
        <w:t>（参赛团队应自行划好各预制构件的边线控制线，以便对位安装）</w:t>
      </w:r>
      <w:r w:rsidRPr="00F02326">
        <w:rPr>
          <w:rFonts w:hint="eastAsia"/>
        </w:rPr>
        <w:t>。</w:t>
      </w:r>
    </w:p>
    <w:p w:rsidR="00C142CD" w:rsidRPr="00F02326" w:rsidRDefault="00C142CD">
      <w:pPr>
        <w:ind w:firstLine="480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288"/>
      </w:tblGrid>
      <w:tr w:rsidR="00F02326" w:rsidRPr="00F02326">
        <w:tc>
          <w:tcPr>
            <w:tcW w:w="9288" w:type="dxa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  <w:noProof/>
              </w:rPr>
              <w:lastRenderedPageBreak/>
              <w:drawing>
                <wp:inline distT="0" distB="0" distL="114300" distR="114300" wp14:anchorId="47E6E597" wp14:editId="00029B4A">
                  <wp:extent cx="5080635" cy="2858135"/>
                  <wp:effectExtent l="0" t="0" r="5715" b="18415"/>
                  <wp:docPr id="3" name="图片 3" descr="6856c5189f28ab7b3c193d2ffdca4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6856c5189f28ab7b3c193d2ffdca4f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3870" cy="2854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326" w:rsidRPr="00F02326">
        <w:tc>
          <w:tcPr>
            <w:tcW w:w="9288" w:type="dxa"/>
          </w:tcPr>
          <w:p w:rsidR="00C142CD" w:rsidRPr="00F02326" w:rsidRDefault="00C142CD">
            <w:pPr>
              <w:pStyle w:val="af1"/>
            </w:pPr>
          </w:p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图</w:t>
            </w:r>
            <w:r w:rsidRPr="00F02326">
              <w:rPr>
                <w:rFonts w:hint="eastAsia"/>
              </w:rPr>
              <w:t>1</w:t>
            </w:r>
            <w:r w:rsidR="0011274A" w:rsidRPr="00F02326">
              <w:rPr>
                <w:rFonts w:hint="eastAsia"/>
              </w:rPr>
              <w:t xml:space="preserve"> </w:t>
            </w:r>
            <w:r w:rsidR="0011274A" w:rsidRPr="00F02326">
              <w:rPr>
                <w:rFonts w:hint="eastAsia"/>
              </w:rPr>
              <w:t>侧视图（仅供参考）</w:t>
            </w:r>
          </w:p>
          <w:p w:rsidR="00C142CD" w:rsidRPr="00F02326" w:rsidRDefault="00C142CD">
            <w:pPr>
              <w:pStyle w:val="a0"/>
              <w:ind w:firstLine="480"/>
            </w:pPr>
          </w:p>
        </w:tc>
      </w:tr>
      <w:tr w:rsidR="00F02326" w:rsidRPr="00F02326">
        <w:tc>
          <w:tcPr>
            <w:tcW w:w="9288" w:type="dxa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  <w:noProof/>
              </w:rPr>
              <w:drawing>
                <wp:inline distT="0" distB="0" distL="114300" distR="114300" wp14:anchorId="7F0C19A8" wp14:editId="0E412F95">
                  <wp:extent cx="5741670" cy="3229610"/>
                  <wp:effectExtent l="0" t="0" r="11430" b="8890"/>
                  <wp:docPr id="4" name="图片 4" descr="5e495eab6f43dc68ceba67e1fef7b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e495eab6f43dc68ceba67e1fef7bee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2388" cy="3226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326" w:rsidRPr="00F02326">
        <w:tc>
          <w:tcPr>
            <w:tcW w:w="9288" w:type="dxa"/>
          </w:tcPr>
          <w:p w:rsidR="00C142CD" w:rsidRPr="00F02326" w:rsidRDefault="00C142CD">
            <w:pPr>
              <w:pStyle w:val="af1"/>
            </w:pPr>
          </w:p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图</w:t>
            </w:r>
            <w:r w:rsidRPr="00F02326">
              <w:rPr>
                <w:rFonts w:hint="eastAsia"/>
              </w:rPr>
              <w:t>2</w:t>
            </w:r>
            <w:r w:rsidR="0011274A" w:rsidRPr="00F02326">
              <w:rPr>
                <w:rFonts w:hint="eastAsia"/>
              </w:rPr>
              <w:t xml:space="preserve"> </w:t>
            </w:r>
            <w:r w:rsidR="0011274A" w:rsidRPr="00F02326">
              <w:rPr>
                <w:rFonts w:hint="eastAsia"/>
              </w:rPr>
              <w:t>正视图（仅供参考）</w:t>
            </w:r>
          </w:p>
          <w:p w:rsidR="00C142CD" w:rsidRPr="00F02326" w:rsidRDefault="00C142CD">
            <w:pPr>
              <w:ind w:firstLine="480"/>
            </w:pPr>
          </w:p>
        </w:tc>
      </w:tr>
      <w:tr w:rsidR="00F02326" w:rsidRPr="00F02326">
        <w:tc>
          <w:tcPr>
            <w:tcW w:w="9288" w:type="dxa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  <w:noProof/>
              </w:rPr>
              <w:lastRenderedPageBreak/>
              <w:drawing>
                <wp:inline distT="0" distB="0" distL="114300" distR="114300" wp14:anchorId="75CB1774" wp14:editId="0B4FC36A">
                  <wp:extent cx="5741670" cy="3229610"/>
                  <wp:effectExtent l="0" t="0" r="11430" b="8890"/>
                  <wp:docPr id="5" name="图片 5" descr="0977e73d0766683be383c546e4ba2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0977e73d0766683be383c546e4ba25a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1670" cy="322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2CD" w:rsidRPr="00F02326">
        <w:tc>
          <w:tcPr>
            <w:tcW w:w="9288" w:type="dxa"/>
          </w:tcPr>
          <w:p w:rsidR="00C142CD" w:rsidRPr="00F02326" w:rsidRDefault="00C142CD">
            <w:pPr>
              <w:pStyle w:val="af1"/>
            </w:pPr>
          </w:p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图</w:t>
            </w:r>
            <w:r w:rsidRPr="00F02326">
              <w:rPr>
                <w:rFonts w:hint="eastAsia"/>
              </w:rPr>
              <w:t>3</w:t>
            </w:r>
            <w:r w:rsidR="0011274A" w:rsidRPr="00F02326">
              <w:rPr>
                <w:rFonts w:hint="eastAsia"/>
              </w:rPr>
              <w:t xml:space="preserve"> </w:t>
            </w:r>
            <w:r w:rsidR="0011274A" w:rsidRPr="00F02326">
              <w:rPr>
                <w:rFonts w:hint="eastAsia"/>
              </w:rPr>
              <w:t>后视图（仅供参考）</w:t>
            </w:r>
          </w:p>
          <w:p w:rsidR="00C142CD" w:rsidRPr="00F02326" w:rsidRDefault="00C142CD">
            <w:pPr>
              <w:ind w:firstLine="480"/>
            </w:pPr>
          </w:p>
        </w:tc>
      </w:tr>
      <w:bookmarkEnd w:id="1"/>
      <w:bookmarkEnd w:id="2"/>
      <w:bookmarkEnd w:id="3"/>
      <w:bookmarkEnd w:id="4"/>
      <w:bookmarkEnd w:id="5"/>
      <w:bookmarkEnd w:id="6"/>
    </w:tbl>
    <w:p w:rsidR="00C142CD" w:rsidRPr="00F02326" w:rsidRDefault="00C142CD">
      <w:pPr>
        <w:ind w:left="480" w:firstLineChars="0" w:firstLine="0"/>
      </w:pPr>
    </w:p>
    <w:p w:rsidR="00C142CD" w:rsidRPr="00F02326" w:rsidRDefault="00570A20">
      <w:pPr>
        <w:ind w:left="480" w:firstLineChars="0" w:firstLine="0"/>
        <w:rPr>
          <w:b/>
        </w:rPr>
      </w:pPr>
      <w:r w:rsidRPr="00F02326">
        <w:rPr>
          <w:rFonts w:hint="eastAsia"/>
          <w:b/>
        </w:rPr>
        <w:t>2.1.3</w:t>
      </w:r>
      <w:r w:rsidRPr="00F02326">
        <w:rPr>
          <w:rFonts w:hint="eastAsia"/>
          <w:b/>
        </w:rPr>
        <w:t>竞赛作业要求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（1）裁判组长向起重信号工下令“作业准备”（裁判组开始计时）。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（2）参赛团队进行吊装作业准备，检查工器具、构配件和安装位置等，确认达到安装条件的，向裁判组长报告：“裁判组长，准备完毕，请求吊装作业”(原则上5分钟内完成，作业准备时间不计入竞赛时间）。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（3）裁判组长下令“开始作业”（开始计竞赛时间）。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（4）起重信号</w:t>
      </w:r>
      <w:proofErr w:type="gramStart"/>
      <w:r w:rsidRPr="00F02326">
        <w:rPr>
          <w:rFonts w:ascii="宋体" w:hAnsi="宋体" w:cs="宋体" w:hint="eastAsia"/>
          <w:bCs/>
          <w:szCs w:val="24"/>
        </w:rPr>
        <w:t>工指挥</w:t>
      </w:r>
      <w:proofErr w:type="gramEnd"/>
      <w:r w:rsidRPr="00F02326">
        <w:rPr>
          <w:rFonts w:ascii="宋体" w:hAnsi="宋体" w:cs="宋体" w:hint="eastAsia"/>
          <w:bCs/>
          <w:szCs w:val="24"/>
        </w:rPr>
        <w:t>参赛作业团队依次吊装预制柱、预制墙</w:t>
      </w:r>
      <w:r w:rsidR="00EA3F3C" w:rsidRPr="00F02326">
        <w:rPr>
          <w:rFonts w:ascii="宋体" w:hAnsi="宋体" w:cs="宋体" w:hint="eastAsia"/>
          <w:bCs/>
          <w:szCs w:val="24"/>
        </w:rPr>
        <w:t>板</w:t>
      </w:r>
      <w:r w:rsidRPr="00F02326">
        <w:rPr>
          <w:rFonts w:ascii="宋体" w:hAnsi="宋体" w:cs="宋体" w:hint="eastAsia"/>
          <w:bCs/>
          <w:szCs w:val="24"/>
        </w:rPr>
        <w:t>、预制梁。对所有预制构件，起吊高度</w:t>
      </w:r>
      <w:r w:rsidR="00EA3F3C" w:rsidRPr="00F02326">
        <w:rPr>
          <w:rFonts w:ascii="宋体" w:hAnsi="宋体" w:cs="宋体" w:hint="eastAsia"/>
          <w:bCs/>
          <w:szCs w:val="24"/>
        </w:rPr>
        <w:t>（以预制构件下表面计算）</w:t>
      </w:r>
      <w:r w:rsidRPr="00F02326">
        <w:rPr>
          <w:rFonts w:ascii="宋体" w:hAnsi="宋体" w:cs="宋体" w:hint="eastAsia"/>
          <w:bCs/>
          <w:szCs w:val="24"/>
        </w:rPr>
        <w:t>在3～6m范围内。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（5）起重信号工向裁判组长报告：“裁判组长，吊装完毕，请求比赛结束”，裁判组计时结束，参赛团队退出竞赛工位。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（6）参赛团队因自身原因中途暂停操作的，暂停期间的时间计算在比赛时间内；裁判组要求暂停比赛的，暂停时间不计算要比赛用时内。</w:t>
      </w:r>
    </w:p>
    <w:p w:rsidR="00C142CD" w:rsidRPr="00F02326" w:rsidRDefault="00570A20">
      <w:pPr>
        <w:pStyle w:val="3"/>
        <w:rPr>
          <w:shd w:val="clear" w:color="auto" w:fill="auto"/>
        </w:rPr>
      </w:pPr>
      <w:r w:rsidRPr="00F02326">
        <w:rPr>
          <w:shd w:val="clear" w:color="auto" w:fill="auto"/>
        </w:rPr>
        <w:t xml:space="preserve">2.2 </w:t>
      </w:r>
      <w:r w:rsidRPr="00F02326">
        <w:rPr>
          <w:rFonts w:hint="eastAsia"/>
          <w:shd w:val="clear" w:color="auto" w:fill="auto"/>
        </w:rPr>
        <w:t>竞赛形式</w:t>
      </w:r>
    </w:p>
    <w:p w:rsidR="00C142CD" w:rsidRPr="00F02326" w:rsidRDefault="00570A20">
      <w:pPr>
        <w:ind w:firstLine="480"/>
        <w:rPr>
          <w:rFonts w:ascii="宋体" w:hAnsi="宋体" w:cs="宋体"/>
          <w:szCs w:val="24"/>
        </w:rPr>
      </w:pPr>
      <w:r w:rsidRPr="00F02326">
        <w:rPr>
          <w:rFonts w:ascii="宋体" w:hAnsi="宋体" w:cs="宋体" w:hint="eastAsia"/>
          <w:szCs w:val="24"/>
        </w:rPr>
        <w:t>采用团队竞赛形式，参赛团队独立完成规定的竞赛内容。参赛团队设塔式起重机驾驶员1人、起重信号工1人、构件装配工4人。其中，塔吊起重机驾驶员、起重信号工应分别持有效的塔式起重机驾驶员、起重信号工特种作业操作证。原则上参赛团队报名</w:t>
      </w:r>
      <w:r w:rsidRPr="00F02326">
        <w:rPr>
          <w:rFonts w:ascii="宋体" w:hAnsi="宋体" w:cs="宋体" w:hint="eastAsia"/>
          <w:szCs w:val="24"/>
        </w:rPr>
        <w:lastRenderedPageBreak/>
        <w:t>后不得更换选手。</w:t>
      </w:r>
    </w:p>
    <w:p w:rsidR="00C142CD" w:rsidRPr="00F02326" w:rsidRDefault="00570A20">
      <w:pPr>
        <w:pStyle w:val="3"/>
        <w:rPr>
          <w:shd w:val="clear" w:color="auto" w:fill="auto"/>
        </w:rPr>
      </w:pPr>
      <w:r w:rsidRPr="00F02326">
        <w:rPr>
          <w:rFonts w:hint="eastAsia"/>
          <w:shd w:val="clear" w:color="auto" w:fill="auto"/>
        </w:rPr>
        <w:t xml:space="preserve">    2.3 竞赛时间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sz w:val="28"/>
          <w:szCs w:val="28"/>
        </w:rPr>
      </w:pPr>
      <w:r w:rsidRPr="00F02326">
        <w:rPr>
          <w:rFonts w:ascii="宋体" w:hAnsi="宋体" w:cs="宋体" w:hint="eastAsia"/>
          <w:szCs w:val="24"/>
        </w:rPr>
        <w:t>完成全部作业限时60分钟。得分相同时，用时较少者排名靠前。参赛团队在作业时违反安全作业规定，继续作业可能造成安全事故的，经裁判组全体成员一致同意，裁判组长有权要求参赛团队停止作业退出比赛。</w:t>
      </w:r>
    </w:p>
    <w:p w:rsidR="00C142CD" w:rsidRPr="00F02326" w:rsidRDefault="00570A20" w:rsidP="00C20D7B">
      <w:pPr>
        <w:pStyle w:val="2"/>
        <w:ind w:firstLine="562"/>
      </w:pPr>
      <w:r w:rsidRPr="00F02326">
        <w:t>3</w:t>
      </w:r>
      <w:r w:rsidRPr="00F02326">
        <w:rPr>
          <w:rFonts w:hint="eastAsia"/>
        </w:rPr>
        <w:t>.</w:t>
      </w:r>
      <w:r w:rsidRPr="00F02326">
        <w:rPr>
          <w:rFonts w:hint="eastAsia"/>
        </w:rPr>
        <w:t>成绩评判</w:t>
      </w:r>
    </w:p>
    <w:p w:rsidR="00C142CD" w:rsidRPr="00F02326" w:rsidRDefault="00C20D7B">
      <w:pPr>
        <w:pStyle w:val="3"/>
        <w:rPr>
          <w:shd w:val="clear" w:color="auto" w:fill="auto"/>
        </w:rPr>
      </w:pPr>
      <w:r w:rsidRPr="00F02326">
        <w:rPr>
          <w:rFonts w:hint="eastAsia"/>
          <w:shd w:val="clear" w:color="auto" w:fill="auto"/>
        </w:rPr>
        <w:t xml:space="preserve"> </w:t>
      </w:r>
      <w:r w:rsidR="00570A20" w:rsidRPr="00F02326">
        <w:rPr>
          <w:shd w:val="clear" w:color="auto" w:fill="auto"/>
        </w:rPr>
        <w:t xml:space="preserve">3.1 </w:t>
      </w:r>
      <w:r w:rsidR="00570A20" w:rsidRPr="00F02326">
        <w:rPr>
          <w:rFonts w:hint="eastAsia"/>
          <w:shd w:val="clear" w:color="auto" w:fill="auto"/>
        </w:rPr>
        <w:t>采用100分制评分</w:t>
      </w:r>
    </w:p>
    <w:p w:rsidR="00C142CD" w:rsidRPr="00F02326" w:rsidRDefault="00570A20">
      <w:pPr>
        <w:pStyle w:val="11"/>
        <w:ind w:firstLine="480"/>
        <w:rPr>
          <w:rFonts w:ascii="宋体" w:hAnsi="宋体" w:cs="宋体"/>
          <w:szCs w:val="24"/>
        </w:rPr>
      </w:pPr>
      <w:r w:rsidRPr="00F02326">
        <w:rPr>
          <w:rFonts w:ascii="宋体" w:hAnsi="宋体" w:cs="宋体" w:hint="eastAsia"/>
          <w:szCs w:val="24"/>
        </w:rPr>
        <w:t>分主观与客观评分，其中主观分55分，客观分45分，具体分值分布下表。</w:t>
      </w:r>
    </w:p>
    <w:p w:rsidR="00C142CD" w:rsidRPr="00F02326" w:rsidRDefault="00C142CD" w:rsidP="0077723F">
      <w:pPr>
        <w:pStyle w:val="11"/>
        <w:ind w:firstLineChars="0" w:firstLine="0"/>
        <w:rPr>
          <w:rFonts w:ascii="宋体" w:hAnsi="宋体" w:cs="宋体"/>
          <w:sz w:val="44"/>
          <w:szCs w:val="44"/>
        </w:rPr>
      </w:pPr>
    </w:p>
    <w:tbl>
      <w:tblPr>
        <w:tblW w:w="86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1583"/>
        <w:gridCol w:w="1391"/>
        <w:gridCol w:w="1699"/>
        <w:gridCol w:w="1480"/>
        <w:gridCol w:w="1358"/>
      </w:tblGrid>
      <w:tr w:rsidR="00F02326" w:rsidRPr="00F02326">
        <w:trPr>
          <w:trHeight w:hRule="exact" w:val="717"/>
          <w:jc w:val="center"/>
        </w:trPr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项目编号</w:t>
            </w:r>
          </w:p>
        </w:tc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内容</w:t>
            </w:r>
          </w:p>
        </w:tc>
        <w:tc>
          <w:tcPr>
            <w:tcW w:w="4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分数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得分</w:t>
            </w:r>
          </w:p>
        </w:tc>
      </w:tr>
      <w:tr w:rsidR="00F02326" w:rsidRPr="00F02326">
        <w:trPr>
          <w:trHeight w:hRule="exact" w:val="717"/>
          <w:jc w:val="center"/>
        </w:trPr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C142CD">
            <w:pPr>
              <w:pStyle w:val="12"/>
              <w:rPr>
                <w:b/>
                <w:bCs/>
              </w:rPr>
            </w:pPr>
          </w:p>
        </w:tc>
        <w:tc>
          <w:tcPr>
            <w:tcW w:w="1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C142CD">
            <w:pPr>
              <w:pStyle w:val="12"/>
              <w:rPr>
                <w:b/>
                <w:bCs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主观分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客观分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总分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C142CD">
            <w:pPr>
              <w:pStyle w:val="12"/>
              <w:rPr>
                <w:b/>
                <w:bCs/>
              </w:rPr>
            </w:pPr>
          </w:p>
        </w:tc>
      </w:tr>
      <w:tr w:rsidR="00F02326" w:rsidRPr="00F02326">
        <w:trPr>
          <w:trHeight w:hRule="exact" w:val="717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安全操作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2</w:t>
            </w:r>
            <w:r w:rsidR="006D588C" w:rsidRPr="00F02326">
              <w:rPr>
                <w:rFonts w:hint="eastAsia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2</w:t>
            </w:r>
            <w:r w:rsidR="006D588C" w:rsidRPr="00F02326">
              <w:rPr>
                <w:rFonts w:hint="eastAsia"/>
              </w:rPr>
              <w:t>6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>
        <w:trPr>
          <w:trHeight w:hRule="exact" w:val="717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2</w:t>
            </w:r>
          </w:p>
        </w:tc>
        <w:tc>
          <w:tcPr>
            <w:tcW w:w="1583" w:type="dxa"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工艺流程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6D588C">
            <w:pPr>
              <w:pStyle w:val="12"/>
            </w:pPr>
            <w:r w:rsidRPr="00F02326">
              <w:rPr>
                <w:rFonts w:hint="eastAsia"/>
              </w:rPr>
              <w:t>8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6D588C">
            <w:pPr>
              <w:pStyle w:val="12"/>
            </w:pPr>
            <w:r w:rsidRPr="00F02326">
              <w:rPr>
                <w:rFonts w:hint="eastAsia"/>
              </w:rPr>
              <w:t>8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>
        <w:trPr>
          <w:trHeight w:hRule="exact" w:val="717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安装质量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45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45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>
        <w:trPr>
          <w:trHeight w:hRule="exact" w:val="688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团队协作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1</w:t>
            </w:r>
            <w:r w:rsidR="006D588C" w:rsidRPr="00F02326">
              <w:rPr>
                <w:rFonts w:hint="eastAsia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1</w:t>
            </w:r>
            <w:r w:rsidR="00874D39" w:rsidRPr="00F02326">
              <w:rPr>
                <w:rFonts w:hint="eastAsia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>
        <w:trPr>
          <w:trHeight w:hRule="exact" w:val="717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职业素养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10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10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>
        <w:trPr>
          <w:trHeight w:hRule="exact" w:val="772"/>
          <w:jc w:val="center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总分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55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45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100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2CD" w:rsidRPr="00F02326" w:rsidRDefault="00C142CD">
            <w:pPr>
              <w:pStyle w:val="12"/>
            </w:pPr>
          </w:p>
        </w:tc>
      </w:tr>
    </w:tbl>
    <w:p w:rsidR="00C142CD" w:rsidRPr="00F02326" w:rsidRDefault="00570A20">
      <w:pPr>
        <w:pStyle w:val="3"/>
      </w:pPr>
      <w:r w:rsidRPr="00F02326">
        <w:rPr>
          <w:shd w:val="clear" w:color="auto" w:fill="auto"/>
        </w:rPr>
        <w:t xml:space="preserve">3.2 </w:t>
      </w:r>
      <w:r w:rsidRPr="00F02326">
        <w:rPr>
          <w:rFonts w:hint="eastAsia"/>
          <w:shd w:val="clear" w:color="auto" w:fill="auto"/>
        </w:rPr>
        <w:t>评分细则</w:t>
      </w:r>
    </w:p>
    <w:p w:rsidR="00C142CD" w:rsidRPr="00F02326" w:rsidRDefault="00570A20">
      <w:pPr>
        <w:ind w:firstLine="482"/>
        <w:jc w:val="center"/>
        <w:rPr>
          <w:rFonts w:ascii="宋体" w:hAnsi="宋体" w:cs="宋体"/>
          <w:b/>
          <w:bCs/>
          <w:szCs w:val="24"/>
        </w:rPr>
      </w:pPr>
      <w:r w:rsidRPr="00F02326">
        <w:rPr>
          <w:rFonts w:ascii="宋体" w:hAnsi="宋体" w:cs="宋体" w:hint="eastAsia"/>
          <w:b/>
          <w:bCs/>
          <w:szCs w:val="24"/>
        </w:rPr>
        <w:t>评分表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"/>
        <w:gridCol w:w="528"/>
        <w:gridCol w:w="1140"/>
        <w:gridCol w:w="2381"/>
        <w:gridCol w:w="2013"/>
        <w:gridCol w:w="1242"/>
        <w:gridCol w:w="497"/>
        <w:gridCol w:w="510"/>
        <w:gridCol w:w="510"/>
      </w:tblGrid>
      <w:tr w:rsidR="00F02326" w:rsidRPr="00F02326" w:rsidTr="00EE7C1B">
        <w:trPr>
          <w:trHeight w:val="736"/>
          <w:tblHeader/>
          <w:jc w:val="center"/>
        </w:trPr>
        <w:tc>
          <w:tcPr>
            <w:tcW w:w="154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9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考核项目</w:t>
            </w:r>
          </w:p>
        </w:tc>
        <w:tc>
          <w:tcPr>
            <w:tcW w:w="626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考核要求</w:t>
            </w:r>
          </w:p>
        </w:tc>
        <w:tc>
          <w:tcPr>
            <w:tcW w:w="241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扣分标准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扣分分值</w:t>
            </w:r>
          </w:p>
        </w:tc>
        <w:tc>
          <w:tcPr>
            <w:tcW w:w="273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分值</w:t>
            </w: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扣分</w:t>
            </w:r>
          </w:p>
        </w:tc>
        <w:tc>
          <w:tcPr>
            <w:tcW w:w="280" w:type="pct"/>
            <w:tcBorders>
              <w:tl2br w:val="nil"/>
              <w:tr2bl w:val="nil"/>
            </w:tcBorders>
            <w:vAlign w:val="center"/>
          </w:tcPr>
          <w:p w:rsidR="00C142CD" w:rsidRPr="00F02326" w:rsidRDefault="00570A20">
            <w:pPr>
              <w:pStyle w:val="12"/>
              <w:rPr>
                <w:b/>
                <w:bCs/>
              </w:rPr>
            </w:pPr>
            <w:r w:rsidRPr="00F02326">
              <w:rPr>
                <w:rFonts w:hint="eastAsia"/>
                <w:b/>
                <w:bCs/>
              </w:rPr>
              <w:t>得分</w:t>
            </w:r>
          </w:p>
        </w:tc>
      </w:tr>
      <w:tr w:rsidR="00F02326" w:rsidRPr="00F02326" w:rsidTr="00EE7C1B">
        <w:trPr>
          <w:trHeight w:hRule="exact" w:val="457"/>
          <w:tblHeader/>
          <w:jc w:val="center"/>
        </w:trPr>
        <w:tc>
          <w:tcPr>
            <w:tcW w:w="154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1</w:t>
            </w:r>
          </w:p>
        </w:tc>
        <w:tc>
          <w:tcPr>
            <w:tcW w:w="290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安全操作</w:t>
            </w:r>
          </w:p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高空作业安全</w:t>
            </w:r>
          </w:p>
        </w:tc>
        <w:tc>
          <w:tcPr>
            <w:tcW w:w="241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塔式起重机驾驶员手持物件攀爬上驾驶室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</w:p>
        </w:tc>
        <w:tc>
          <w:tcPr>
            <w:tcW w:w="273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2</w:t>
            </w:r>
            <w:r w:rsidR="006D588C" w:rsidRPr="00F02326">
              <w:rPr>
                <w:rFonts w:hint="eastAsia"/>
              </w:rPr>
              <w:t>6</w:t>
            </w: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 w:val="restart"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EE7C1B">
        <w:trPr>
          <w:trHeight w:hRule="exact" w:val="33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41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高空抛物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EE7C1B">
        <w:trPr>
          <w:trHeight w:hRule="exact" w:val="33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41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未按规定使用安全带（如低挂高用）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次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EE7C1B">
        <w:trPr>
          <w:trHeight w:hRule="exact" w:val="33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41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塔式起重机驾驶员发生严重突发事件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总成绩记</w:t>
            </w:r>
            <w:r w:rsidRPr="00F02326">
              <w:rPr>
                <w:rFonts w:hint="eastAsia"/>
              </w:rPr>
              <w:t>0</w:t>
            </w:r>
            <w:r w:rsidRPr="00F02326">
              <w:rPr>
                <w:rFonts w:hint="eastAsia"/>
              </w:rPr>
              <w:t>分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EE7C1B">
        <w:trPr>
          <w:trHeight w:hRule="exact" w:val="619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吊具</w:t>
            </w:r>
            <w:r w:rsidR="00AB35D3" w:rsidRPr="00F02326">
              <w:rPr>
                <w:rFonts w:hint="eastAsia"/>
              </w:rPr>
              <w:t>绑扎</w:t>
            </w:r>
            <w:r w:rsidRPr="00F02326">
              <w:rPr>
                <w:rFonts w:hint="eastAsia"/>
              </w:rPr>
              <w:t>连接安全</w:t>
            </w:r>
          </w:p>
          <w:p w:rsidR="00C142CD" w:rsidRPr="00F02326" w:rsidRDefault="00C142CD">
            <w:pPr>
              <w:pStyle w:val="12"/>
            </w:pPr>
          </w:p>
        </w:tc>
        <w:tc>
          <w:tcPr>
            <w:tcW w:w="2414" w:type="pct"/>
            <w:gridSpan w:val="2"/>
            <w:noWrap/>
            <w:vAlign w:val="center"/>
          </w:tcPr>
          <w:p w:rsidR="00C142CD" w:rsidRPr="00F02326" w:rsidRDefault="00570A20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吊具与预制构件之间的</w:t>
            </w:r>
            <w:r w:rsidR="00EE7C1B" w:rsidRPr="00F02326">
              <w:rPr>
                <w:rFonts w:hint="eastAsia"/>
              </w:rPr>
              <w:t>绑扎</w:t>
            </w:r>
            <w:r w:rsidRPr="00F02326">
              <w:rPr>
                <w:rFonts w:hint="eastAsia"/>
              </w:rPr>
              <w:t>连接件不牢靠、不规范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处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EE7C1B">
        <w:trPr>
          <w:trHeight w:hRule="exact" w:val="33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626" w:type="pct"/>
            <w:vMerge w:val="restart"/>
            <w:noWrap/>
            <w:vAlign w:val="center"/>
          </w:tcPr>
          <w:p w:rsidR="00EE7C1B" w:rsidRPr="00F02326" w:rsidRDefault="00EE7C1B">
            <w:pPr>
              <w:pStyle w:val="12"/>
            </w:pPr>
            <w:r w:rsidRPr="00F02326">
              <w:rPr>
                <w:rFonts w:hint="eastAsia"/>
              </w:rPr>
              <w:t>人员安全</w:t>
            </w:r>
          </w:p>
        </w:tc>
        <w:tc>
          <w:tcPr>
            <w:tcW w:w="2414" w:type="pct"/>
            <w:gridSpan w:val="2"/>
            <w:noWrap/>
            <w:vAlign w:val="center"/>
          </w:tcPr>
          <w:p w:rsidR="00EE7C1B" w:rsidRPr="00F02326" w:rsidRDefault="00EE7C1B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攀登梯子时，梯子无人扶持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次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EE7C1B" w:rsidRPr="00F02326" w:rsidRDefault="00EE7C1B">
            <w:pPr>
              <w:pStyle w:val="12"/>
            </w:pPr>
          </w:p>
        </w:tc>
      </w:tr>
      <w:tr w:rsidR="00F02326" w:rsidRPr="00F02326" w:rsidTr="00EE7C1B">
        <w:trPr>
          <w:trHeight w:hRule="exact" w:val="33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2414" w:type="pct"/>
            <w:gridSpan w:val="2"/>
            <w:noWrap/>
            <w:vAlign w:val="center"/>
          </w:tcPr>
          <w:p w:rsidR="00EE7C1B" w:rsidRPr="00F02326" w:rsidRDefault="00EE7C1B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在构件上攀爬或不按规定攀爬安装平台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次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EE7C1B" w:rsidRPr="00F02326" w:rsidRDefault="00EE7C1B">
            <w:pPr>
              <w:pStyle w:val="12"/>
            </w:pPr>
          </w:p>
        </w:tc>
      </w:tr>
      <w:tr w:rsidR="00F02326" w:rsidRPr="00F02326" w:rsidTr="00EE7C1B">
        <w:trPr>
          <w:trHeight w:hRule="exact" w:val="33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2414" w:type="pct"/>
            <w:gridSpan w:val="2"/>
            <w:noWrap/>
            <w:vAlign w:val="center"/>
          </w:tcPr>
          <w:p w:rsidR="00EE7C1B" w:rsidRPr="00F02326" w:rsidRDefault="00EE7C1B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作业人员站位和行走路径不当，构成安全隐患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次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EE7C1B" w:rsidRPr="00F02326" w:rsidRDefault="00EE7C1B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EE7C1B" w:rsidRPr="00F02326" w:rsidRDefault="00EE7C1B">
            <w:pPr>
              <w:pStyle w:val="12"/>
            </w:pPr>
          </w:p>
        </w:tc>
      </w:tr>
      <w:tr w:rsidR="00F02326" w:rsidRPr="00F02326" w:rsidTr="00EE7C1B">
        <w:trPr>
          <w:trHeight w:hRule="exact" w:val="33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 w:val="restart"/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试</w:t>
            </w:r>
            <w:proofErr w:type="gramStart"/>
            <w:r w:rsidRPr="00F02326">
              <w:rPr>
                <w:rFonts w:hint="eastAsia"/>
              </w:rPr>
              <w:t>吊安全</w:t>
            </w:r>
            <w:proofErr w:type="gramEnd"/>
          </w:p>
        </w:tc>
        <w:tc>
          <w:tcPr>
            <w:tcW w:w="2414" w:type="pct"/>
            <w:gridSpan w:val="2"/>
            <w:noWrap/>
            <w:vAlign w:val="center"/>
          </w:tcPr>
          <w:p w:rsidR="00C142CD" w:rsidRPr="00F02326" w:rsidRDefault="00570A20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起吊预制构件前未响铃警示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次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EE7C1B">
        <w:trPr>
          <w:trHeight w:hRule="exact" w:val="33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414" w:type="pct"/>
            <w:gridSpan w:val="2"/>
            <w:noWrap/>
            <w:vAlign w:val="center"/>
          </w:tcPr>
          <w:p w:rsidR="00C142CD" w:rsidRPr="00F02326" w:rsidRDefault="00570A20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未试吊，直接吊运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次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573096">
        <w:trPr>
          <w:trHeight w:hRule="exact" w:val="431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414" w:type="pct"/>
            <w:gridSpan w:val="2"/>
            <w:noWrap/>
            <w:vAlign w:val="center"/>
          </w:tcPr>
          <w:p w:rsidR="00C142CD" w:rsidRPr="00F02326" w:rsidRDefault="00EE7C1B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试吊时预制构件离地不在</w:t>
            </w:r>
            <w:r w:rsidRPr="00F02326">
              <w:rPr>
                <w:rFonts w:hint="eastAsia"/>
              </w:rPr>
              <w:t>20cm</w:t>
            </w:r>
            <w:r w:rsidRPr="00F02326">
              <w:rPr>
                <w:rFonts w:ascii="宋体" w:hAnsi="宋体" w:cs="宋体" w:hint="eastAsia"/>
                <w:sz w:val="24"/>
                <w:szCs w:val="24"/>
              </w:rPr>
              <w:t>～</w:t>
            </w:r>
            <w:r w:rsidR="00570A20" w:rsidRPr="00F02326">
              <w:rPr>
                <w:rFonts w:hint="eastAsia"/>
              </w:rPr>
              <w:t>30cm</w:t>
            </w:r>
            <w:r w:rsidR="00573096" w:rsidRPr="00F02326">
              <w:rPr>
                <w:rFonts w:hint="eastAsia"/>
              </w:rPr>
              <w:t>范围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次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EE7C1B">
        <w:trPr>
          <w:trHeight w:hRule="exact" w:val="666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 w:val="restart"/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吊运平稳</w:t>
            </w:r>
          </w:p>
        </w:tc>
        <w:tc>
          <w:tcPr>
            <w:tcW w:w="2414" w:type="pct"/>
            <w:gridSpan w:val="2"/>
            <w:noWrap/>
            <w:vAlign w:val="center"/>
          </w:tcPr>
          <w:p w:rsidR="00C142CD" w:rsidRPr="00F02326" w:rsidRDefault="00570A20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吊运构件，吊运高度（构件在空中最高点时，下表面距地面）小于</w:t>
            </w:r>
            <w:r w:rsidRPr="00F02326">
              <w:rPr>
                <w:rFonts w:hint="eastAsia"/>
              </w:rPr>
              <w:t>3</w:t>
            </w:r>
            <w:r w:rsidRPr="00F02326">
              <w:rPr>
                <w:rFonts w:hint="eastAsia"/>
              </w:rPr>
              <w:t>米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件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862EE7">
        <w:trPr>
          <w:trHeight w:hRule="exact" w:val="716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414" w:type="pct"/>
            <w:gridSpan w:val="2"/>
            <w:noWrap/>
            <w:vAlign w:val="center"/>
          </w:tcPr>
          <w:p w:rsidR="00C142CD" w:rsidRPr="00F02326" w:rsidRDefault="00570A20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在地面拖行吊运预制构件或起吊后预制构件在空中晃动幅度大，或预制构件偏斜幅度较大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项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EE7C1B">
        <w:trPr>
          <w:trHeight w:hRule="exact" w:val="606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414" w:type="pct"/>
            <w:gridSpan w:val="2"/>
            <w:noWrap/>
            <w:vAlign w:val="center"/>
          </w:tcPr>
          <w:p w:rsidR="00C142CD" w:rsidRPr="00F02326" w:rsidRDefault="00570A20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未使用牵引</w:t>
            </w:r>
            <w:proofErr w:type="gramStart"/>
            <w:r w:rsidRPr="00F02326">
              <w:rPr>
                <w:rFonts w:hint="eastAsia"/>
              </w:rPr>
              <w:t>绳</w:t>
            </w:r>
            <w:proofErr w:type="gramEnd"/>
            <w:r w:rsidRPr="00F02326">
              <w:rPr>
                <w:rFonts w:hint="eastAsia"/>
              </w:rPr>
              <w:t>引导，起吊后构件在空中无序旋转或</w:t>
            </w:r>
            <w:r w:rsidR="00573096" w:rsidRPr="00F02326">
              <w:rPr>
                <w:rFonts w:hint="eastAsia"/>
              </w:rPr>
              <w:t>吊索</w:t>
            </w:r>
            <w:r w:rsidRPr="00F02326">
              <w:rPr>
                <w:rFonts w:hint="eastAsia"/>
              </w:rPr>
              <w:t>缠绕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项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EE7C1B">
        <w:trPr>
          <w:trHeight w:hRule="exact" w:val="33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1308" w:type="pct"/>
            <w:vMerge w:val="restart"/>
            <w:noWrap/>
            <w:vAlign w:val="center"/>
          </w:tcPr>
          <w:p w:rsidR="00C142CD" w:rsidRPr="00F02326" w:rsidRDefault="00570A20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吊运的预制构件与场地内设施、设备、物件</w:t>
            </w:r>
          </w:p>
        </w:tc>
        <w:tc>
          <w:tcPr>
            <w:tcW w:w="1106" w:type="pct"/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发生碰撞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5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次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EE7C1B">
        <w:trPr>
          <w:trHeight w:hRule="exact" w:val="33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1308" w:type="pct"/>
            <w:vMerge/>
            <w:noWrap/>
            <w:vAlign w:val="center"/>
          </w:tcPr>
          <w:p w:rsidR="00C142CD" w:rsidRPr="00F02326" w:rsidRDefault="00C142CD" w:rsidP="000B6C18">
            <w:pPr>
              <w:pStyle w:val="12"/>
              <w:jc w:val="left"/>
            </w:pPr>
          </w:p>
        </w:tc>
        <w:tc>
          <w:tcPr>
            <w:tcW w:w="1106" w:type="pct"/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造成损坏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20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次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E54B50">
        <w:trPr>
          <w:trHeight w:hRule="exact" w:val="33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1308" w:type="pct"/>
            <w:vMerge/>
            <w:noWrap/>
            <w:vAlign w:val="center"/>
          </w:tcPr>
          <w:p w:rsidR="00C142CD" w:rsidRPr="00F02326" w:rsidRDefault="00C142CD" w:rsidP="000B6C18">
            <w:pPr>
              <w:pStyle w:val="12"/>
              <w:jc w:val="left"/>
            </w:pPr>
          </w:p>
        </w:tc>
        <w:tc>
          <w:tcPr>
            <w:tcW w:w="1106" w:type="pct"/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碰倒预制构件或支撑体系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总成绩记</w:t>
            </w:r>
            <w:r w:rsidRPr="00F02326">
              <w:rPr>
                <w:rFonts w:hint="eastAsia"/>
              </w:rPr>
              <w:t>0</w:t>
            </w:r>
            <w:r w:rsidRPr="00F02326">
              <w:rPr>
                <w:rFonts w:hint="eastAsia"/>
              </w:rPr>
              <w:t>分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E54B50">
        <w:trPr>
          <w:trHeight w:hRule="exact" w:val="265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安装安全</w:t>
            </w:r>
          </w:p>
        </w:tc>
        <w:tc>
          <w:tcPr>
            <w:tcW w:w="1308" w:type="pct"/>
            <w:vMerge w:val="restart"/>
            <w:noWrap/>
            <w:vAlign w:val="center"/>
          </w:tcPr>
          <w:p w:rsidR="00C142CD" w:rsidRPr="00F02326" w:rsidRDefault="00570A20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斜支撑安装不牢固、不规范的，或未锁紧螺栓</w:t>
            </w:r>
          </w:p>
        </w:tc>
        <w:tc>
          <w:tcPr>
            <w:tcW w:w="1106" w:type="pct"/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预制柱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项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862EE7">
        <w:trPr>
          <w:trHeight w:hRule="exact" w:val="314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1308" w:type="pct"/>
            <w:vMerge/>
            <w:noWrap/>
            <w:vAlign w:val="center"/>
          </w:tcPr>
          <w:p w:rsidR="00C142CD" w:rsidRPr="00F02326" w:rsidRDefault="00C142CD" w:rsidP="000B6C18">
            <w:pPr>
              <w:pStyle w:val="12"/>
              <w:jc w:val="left"/>
            </w:pPr>
          </w:p>
        </w:tc>
        <w:tc>
          <w:tcPr>
            <w:tcW w:w="1106" w:type="pct"/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预制墙板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570A20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项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C142CD" w:rsidRPr="00F02326" w:rsidRDefault="00C142CD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C142CD" w:rsidRPr="00F02326" w:rsidRDefault="00C142CD">
            <w:pPr>
              <w:pStyle w:val="12"/>
            </w:pPr>
          </w:p>
        </w:tc>
      </w:tr>
      <w:tr w:rsidR="00F02326" w:rsidRPr="00F02326" w:rsidTr="00EE7C1B">
        <w:trPr>
          <w:trHeight w:hRule="exact" w:val="32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E54B50" w:rsidRPr="00F02326" w:rsidRDefault="00E54B50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E54B50" w:rsidRPr="00F02326" w:rsidRDefault="00E54B50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E54B50" w:rsidRPr="00F02326" w:rsidRDefault="00E54B50">
            <w:pPr>
              <w:pStyle w:val="12"/>
            </w:pPr>
          </w:p>
        </w:tc>
        <w:tc>
          <w:tcPr>
            <w:tcW w:w="1308" w:type="pct"/>
            <w:vMerge w:val="restart"/>
            <w:noWrap/>
            <w:vAlign w:val="center"/>
          </w:tcPr>
          <w:p w:rsidR="00E54B50" w:rsidRPr="00F02326" w:rsidRDefault="00E54B50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预制构件下落就位后，没有稳固</w:t>
            </w:r>
          </w:p>
        </w:tc>
        <w:tc>
          <w:tcPr>
            <w:tcW w:w="1106" w:type="pct"/>
            <w:noWrap/>
            <w:vAlign w:val="center"/>
          </w:tcPr>
          <w:p w:rsidR="00E54B50" w:rsidRPr="00F02326" w:rsidRDefault="00E54B50" w:rsidP="00573096">
            <w:pPr>
              <w:pStyle w:val="12"/>
            </w:pPr>
            <w:r w:rsidRPr="00F02326">
              <w:rPr>
                <w:rFonts w:hint="eastAsia"/>
              </w:rPr>
              <w:t>松钩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E54B50" w:rsidRPr="00F02326" w:rsidRDefault="00E54B50" w:rsidP="00573096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次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E54B50" w:rsidRPr="00F02326" w:rsidRDefault="00E54B50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E54B50" w:rsidRPr="00F02326" w:rsidRDefault="00E54B50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E54B50" w:rsidRPr="00F02326" w:rsidRDefault="00E54B50">
            <w:pPr>
              <w:pStyle w:val="12"/>
            </w:pPr>
          </w:p>
        </w:tc>
      </w:tr>
      <w:tr w:rsidR="00F02326" w:rsidRPr="00F02326" w:rsidTr="00E54B50">
        <w:trPr>
          <w:trHeight w:hRule="exact" w:val="32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E54B50" w:rsidRPr="00F02326" w:rsidRDefault="00E54B50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E54B50" w:rsidRPr="00F02326" w:rsidRDefault="00E54B50">
            <w:pPr>
              <w:pStyle w:val="12"/>
            </w:pPr>
          </w:p>
        </w:tc>
        <w:tc>
          <w:tcPr>
            <w:tcW w:w="626" w:type="pct"/>
            <w:vMerge/>
            <w:tcBorders>
              <w:bottom w:val="single" w:sz="4" w:space="0" w:color="auto"/>
            </w:tcBorders>
            <w:noWrap/>
            <w:vAlign w:val="center"/>
          </w:tcPr>
          <w:p w:rsidR="00E54B50" w:rsidRPr="00F02326" w:rsidRDefault="00E54B50">
            <w:pPr>
              <w:pStyle w:val="12"/>
            </w:pPr>
          </w:p>
        </w:tc>
        <w:tc>
          <w:tcPr>
            <w:tcW w:w="1308" w:type="pct"/>
            <w:vMerge/>
            <w:noWrap/>
            <w:vAlign w:val="center"/>
          </w:tcPr>
          <w:p w:rsidR="00E54B50" w:rsidRPr="00F02326" w:rsidRDefault="00E54B50" w:rsidP="000B6C18">
            <w:pPr>
              <w:pStyle w:val="12"/>
              <w:jc w:val="left"/>
            </w:pPr>
          </w:p>
        </w:tc>
        <w:tc>
          <w:tcPr>
            <w:tcW w:w="1106" w:type="pct"/>
            <w:noWrap/>
            <w:vAlign w:val="center"/>
          </w:tcPr>
          <w:p w:rsidR="00E54B50" w:rsidRPr="00F02326" w:rsidRDefault="00E54B50" w:rsidP="00573096">
            <w:pPr>
              <w:pStyle w:val="12"/>
            </w:pPr>
            <w:r w:rsidRPr="00F02326">
              <w:rPr>
                <w:rFonts w:hint="eastAsia"/>
              </w:rPr>
              <w:t>摘钩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E54B50" w:rsidRPr="00F02326" w:rsidRDefault="00E54B50" w:rsidP="00573096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20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件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E54B50" w:rsidRPr="00F02326" w:rsidRDefault="00E54B50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E54B50" w:rsidRPr="00F02326" w:rsidRDefault="00E54B50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E54B50" w:rsidRPr="00F02326" w:rsidRDefault="00E54B50">
            <w:pPr>
              <w:pStyle w:val="12"/>
            </w:pPr>
          </w:p>
        </w:tc>
      </w:tr>
      <w:tr w:rsidR="00F02326" w:rsidRPr="00F02326" w:rsidTr="00E54B50">
        <w:trPr>
          <w:trHeight w:hRule="exact" w:val="32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573096" w:rsidRPr="00F02326" w:rsidRDefault="00573096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573096" w:rsidRPr="00F02326" w:rsidRDefault="00573096">
            <w:pPr>
              <w:pStyle w:val="12"/>
            </w:pPr>
          </w:p>
        </w:tc>
        <w:tc>
          <w:tcPr>
            <w:tcW w:w="626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:rsidR="00573096" w:rsidRPr="00F02326" w:rsidRDefault="00573096" w:rsidP="00E54B50">
            <w:pPr>
              <w:pStyle w:val="12"/>
            </w:pPr>
            <w:r w:rsidRPr="00F02326">
              <w:rPr>
                <w:rFonts w:hint="eastAsia"/>
              </w:rPr>
              <w:t>其他安全</w:t>
            </w:r>
          </w:p>
        </w:tc>
        <w:tc>
          <w:tcPr>
            <w:tcW w:w="1308" w:type="pct"/>
            <w:noWrap/>
            <w:vAlign w:val="center"/>
          </w:tcPr>
          <w:p w:rsidR="00573096" w:rsidRPr="00F02326" w:rsidRDefault="00573096" w:rsidP="00573096">
            <w:pPr>
              <w:pStyle w:val="12"/>
              <w:jc w:val="left"/>
            </w:pPr>
            <w:r w:rsidRPr="00F02326">
              <w:rPr>
                <w:rFonts w:hint="eastAsia"/>
              </w:rPr>
              <w:t>漏装零件，影响安全的</w:t>
            </w:r>
          </w:p>
        </w:tc>
        <w:tc>
          <w:tcPr>
            <w:tcW w:w="1106" w:type="pct"/>
            <w:vMerge w:val="restart"/>
            <w:noWrap/>
            <w:vAlign w:val="center"/>
          </w:tcPr>
          <w:p w:rsidR="00573096" w:rsidRPr="00F02326" w:rsidRDefault="00573096" w:rsidP="00573096">
            <w:pPr>
              <w:pStyle w:val="12"/>
            </w:pPr>
            <w:r w:rsidRPr="00F02326">
              <w:rPr>
                <w:rFonts w:hint="eastAsia"/>
              </w:rPr>
              <w:t>经评判小组一致认定的，予以扣分</w:t>
            </w:r>
          </w:p>
        </w:tc>
        <w:tc>
          <w:tcPr>
            <w:tcW w:w="682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573096" w:rsidRPr="00F02326" w:rsidRDefault="00573096" w:rsidP="006D588C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次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573096" w:rsidRPr="00F02326" w:rsidRDefault="00573096">
            <w:pPr>
              <w:pStyle w:val="12"/>
            </w:pPr>
          </w:p>
        </w:tc>
        <w:tc>
          <w:tcPr>
            <w:tcW w:w="280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573096" w:rsidRPr="00F02326" w:rsidRDefault="00573096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573096" w:rsidRPr="00F02326" w:rsidRDefault="00573096">
            <w:pPr>
              <w:pStyle w:val="12"/>
            </w:pPr>
          </w:p>
        </w:tc>
      </w:tr>
      <w:tr w:rsidR="00F02326" w:rsidRPr="00F02326" w:rsidTr="00EE7C1B">
        <w:trPr>
          <w:trHeight w:hRule="exact" w:val="32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573096" w:rsidRPr="00F02326" w:rsidRDefault="00573096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573096" w:rsidRPr="00F02326" w:rsidRDefault="00573096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573096" w:rsidRPr="00F02326" w:rsidRDefault="00573096">
            <w:pPr>
              <w:pStyle w:val="12"/>
            </w:pPr>
          </w:p>
        </w:tc>
        <w:tc>
          <w:tcPr>
            <w:tcW w:w="1308" w:type="pct"/>
            <w:noWrap/>
            <w:vAlign w:val="center"/>
          </w:tcPr>
          <w:p w:rsidR="00573096" w:rsidRPr="00F02326" w:rsidRDefault="00573096" w:rsidP="00573096">
            <w:pPr>
              <w:pStyle w:val="12"/>
              <w:jc w:val="left"/>
            </w:pPr>
            <w:r w:rsidRPr="00F02326">
              <w:rPr>
                <w:rFonts w:hint="eastAsia"/>
              </w:rPr>
              <w:t>其他</w:t>
            </w:r>
            <w:r w:rsidR="00862EE7" w:rsidRPr="00F02326">
              <w:rPr>
                <w:rFonts w:hint="eastAsia"/>
              </w:rPr>
              <w:t>不</w:t>
            </w:r>
            <w:r w:rsidRPr="00F02326">
              <w:rPr>
                <w:rFonts w:hint="eastAsia"/>
              </w:rPr>
              <w:t>安全行为</w:t>
            </w:r>
          </w:p>
        </w:tc>
        <w:tc>
          <w:tcPr>
            <w:tcW w:w="1106" w:type="pct"/>
            <w:vMerge/>
            <w:noWrap/>
            <w:vAlign w:val="center"/>
          </w:tcPr>
          <w:p w:rsidR="00573096" w:rsidRPr="00F02326" w:rsidRDefault="00573096" w:rsidP="00573096">
            <w:pPr>
              <w:pStyle w:val="12"/>
            </w:pPr>
          </w:p>
        </w:tc>
        <w:tc>
          <w:tcPr>
            <w:tcW w:w="682" w:type="pct"/>
            <w:vMerge/>
            <w:tcBorders>
              <w:tl2br w:val="nil"/>
              <w:tr2bl w:val="nil"/>
            </w:tcBorders>
            <w:noWrap/>
            <w:vAlign w:val="center"/>
          </w:tcPr>
          <w:p w:rsidR="00573096" w:rsidRPr="00F02326" w:rsidRDefault="00573096" w:rsidP="00573096">
            <w:pPr>
              <w:pStyle w:val="12"/>
            </w:pP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573096" w:rsidRPr="00F02326" w:rsidRDefault="00573096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  <w:noWrap/>
            <w:vAlign w:val="center"/>
          </w:tcPr>
          <w:p w:rsidR="00573096" w:rsidRPr="00F02326" w:rsidRDefault="00573096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573096" w:rsidRPr="00F02326" w:rsidRDefault="00573096">
            <w:pPr>
              <w:pStyle w:val="12"/>
            </w:pPr>
          </w:p>
        </w:tc>
      </w:tr>
      <w:tr w:rsidR="00F02326" w:rsidRPr="00F02326" w:rsidTr="00862EE7">
        <w:trPr>
          <w:trHeight w:hRule="exact" w:val="636"/>
          <w:tblHeader/>
          <w:jc w:val="center"/>
        </w:trPr>
        <w:tc>
          <w:tcPr>
            <w:tcW w:w="154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 w:rsidP="00573096">
            <w:pPr>
              <w:pStyle w:val="12"/>
            </w:pPr>
            <w:r w:rsidRPr="00F02326">
              <w:rPr>
                <w:rFonts w:hint="eastAsia"/>
              </w:rPr>
              <w:t>2</w:t>
            </w:r>
          </w:p>
        </w:tc>
        <w:tc>
          <w:tcPr>
            <w:tcW w:w="290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 w:rsidP="00573096">
            <w:pPr>
              <w:pStyle w:val="12"/>
            </w:pPr>
            <w:r w:rsidRPr="00F02326">
              <w:rPr>
                <w:rFonts w:hint="eastAsia"/>
              </w:rPr>
              <w:t>工艺流程</w:t>
            </w:r>
          </w:p>
        </w:tc>
        <w:tc>
          <w:tcPr>
            <w:tcW w:w="626" w:type="pct"/>
            <w:vMerge w:val="restart"/>
            <w:noWrap/>
            <w:vAlign w:val="center"/>
          </w:tcPr>
          <w:p w:rsidR="00862EE7" w:rsidRPr="00F02326" w:rsidRDefault="00862EE7" w:rsidP="00573096">
            <w:pPr>
              <w:pStyle w:val="12"/>
            </w:pPr>
            <w:r w:rsidRPr="00F02326">
              <w:rPr>
                <w:rFonts w:hint="eastAsia"/>
              </w:rPr>
              <w:t>工艺流程合理</w:t>
            </w:r>
          </w:p>
        </w:tc>
        <w:tc>
          <w:tcPr>
            <w:tcW w:w="1308" w:type="pct"/>
            <w:noWrap/>
            <w:vAlign w:val="center"/>
          </w:tcPr>
          <w:p w:rsidR="00862EE7" w:rsidRPr="00F02326" w:rsidRDefault="00862EE7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未按照规定的顺序装配预制构件</w:t>
            </w:r>
          </w:p>
        </w:tc>
        <w:tc>
          <w:tcPr>
            <w:tcW w:w="1788" w:type="pct"/>
            <w:gridSpan w:val="2"/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分</w:t>
            </w:r>
          </w:p>
        </w:tc>
        <w:tc>
          <w:tcPr>
            <w:tcW w:w="273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 w:rsidP="00573096">
            <w:pPr>
              <w:pStyle w:val="12"/>
            </w:pPr>
            <w:r w:rsidRPr="00F02326">
              <w:rPr>
                <w:rFonts w:hint="eastAsia"/>
              </w:rPr>
              <w:t>8</w:t>
            </w: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 w:val="restart"/>
            <w:tcBorders>
              <w:tl2br w:val="nil"/>
              <w:tr2bl w:val="nil"/>
            </w:tcBorders>
          </w:tcPr>
          <w:p w:rsidR="00862EE7" w:rsidRPr="00F02326" w:rsidRDefault="00862EE7">
            <w:pPr>
              <w:pStyle w:val="12"/>
            </w:pPr>
          </w:p>
        </w:tc>
      </w:tr>
      <w:tr w:rsidR="00F02326" w:rsidRPr="00F02326" w:rsidTr="00862EE7">
        <w:trPr>
          <w:trHeight w:hRule="exact" w:val="688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1308" w:type="pct"/>
            <w:noWrap/>
            <w:vAlign w:val="center"/>
          </w:tcPr>
          <w:p w:rsidR="00862EE7" w:rsidRPr="00F02326" w:rsidRDefault="00862EE7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未划出边线控制线就安装预制构件</w:t>
            </w:r>
          </w:p>
        </w:tc>
        <w:tc>
          <w:tcPr>
            <w:tcW w:w="1788" w:type="pct"/>
            <w:gridSpan w:val="2"/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每少划</w:t>
            </w:r>
            <w:r w:rsidRPr="00F02326">
              <w:rPr>
                <w:rFonts w:hint="eastAsia"/>
              </w:rPr>
              <w:t>1</w:t>
            </w:r>
            <w:r w:rsidRPr="00F02326">
              <w:rPr>
                <w:rFonts w:hint="eastAsia"/>
              </w:rPr>
              <w:t>条扣</w:t>
            </w: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分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862EE7" w:rsidRPr="00F02326" w:rsidRDefault="00862EE7">
            <w:pPr>
              <w:pStyle w:val="12"/>
            </w:pPr>
          </w:p>
        </w:tc>
      </w:tr>
      <w:tr w:rsidR="00F02326" w:rsidRPr="00F02326" w:rsidTr="00862EE7">
        <w:trPr>
          <w:trHeight w:hRule="exact" w:val="698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1308" w:type="pct"/>
            <w:noWrap/>
            <w:vAlign w:val="center"/>
          </w:tcPr>
          <w:p w:rsidR="00862EE7" w:rsidRPr="00F02326" w:rsidRDefault="00862EE7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未松</w:t>
            </w:r>
            <w:proofErr w:type="gramStart"/>
            <w:r w:rsidRPr="00F02326">
              <w:rPr>
                <w:rFonts w:hint="eastAsia"/>
              </w:rPr>
              <w:t>钩</w:t>
            </w:r>
            <w:proofErr w:type="gramEnd"/>
            <w:r w:rsidRPr="00F02326">
              <w:rPr>
                <w:rFonts w:hint="eastAsia"/>
              </w:rPr>
              <w:t>状态下即复核标高、垂直度等</w:t>
            </w:r>
          </w:p>
        </w:tc>
        <w:tc>
          <w:tcPr>
            <w:tcW w:w="1788" w:type="pct"/>
            <w:gridSpan w:val="2"/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次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862EE7" w:rsidRPr="00F02326" w:rsidRDefault="00862EE7">
            <w:pPr>
              <w:pStyle w:val="12"/>
            </w:pPr>
          </w:p>
        </w:tc>
      </w:tr>
      <w:tr w:rsidR="00F02326" w:rsidRPr="00F02326" w:rsidTr="00EE7C1B">
        <w:trPr>
          <w:trHeight w:hRule="exact" w:val="69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1308" w:type="pct"/>
            <w:noWrap/>
            <w:vAlign w:val="center"/>
          </w:tcPr>
          <w:p w:rsidR="00862EE7" w:rsidRPr="00F02326" w:rsidRDefault="00862EE7" w:rsidP="000B6C18">
            <w:pPr>
              <w:pStyle w:val="12"/>
              <w:jc w:val="left"/>
            </w:pPr>
            <w:proofErr w:type="gramStart"/>
            <w:r w:rsidRPr="00F02326">
              <w:rPr>
                <w:rFonts w:hint="eastAsia"/>
              </w:rPr>
              <w:t>预制柱斜支撑</w:t>
            </w:r>
            <w:proofErr w:type="gramEnd"/>
            <w:r w:rsidRPr="00F02326">
              <w:rPr>
                <w:rFonts w:hint="eastAsia"/>
              </w:rPr>
              <w:t>安装顺序不合理</w:t>
            </w:r>
          </w:p>
        </w:tc>
        <w:tc>
          <w:tcPr>
            <w:tcW w:w="1788" w:type="pct"/>
            <w:gridSpan w:val="2"/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次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862EE7" w:rsidRPr="00F02326" w:rsidRDefault="00862EE7">
            <w:pPr>
              <w:pStyle w:val="12"/>
            </w:pPr>
          </w:p>
        </w:tc>
      </w:tr>
      <w:tr w:rsidR="00F02326" w:rsidRPr="00F02326" w:rsidTr="00862EE7">
        <w:trPr>
          <w:trHeight w:hRule="exact" w:val="420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1308" w:type="pct"/>
            <w:noWrap/>
            <w:vAlign w:val="center"/>
          </w:tcPr>
          <w:p w:rsidR="00862EE7" w:rsidRPr="00F02326" w:rsidRDefault="00862EE7" w:rsidP="000B6C18">
            <w:pPr>
              <w:pStyle w:val="12"/>
              <w:jc w:val="left"/>
            </w:pPr>
            <w:r w:rsidRPr="00F02326">
              <w:rPr>
                <w:rFonts w:hint="eastAsia"/>
              </w:rPr>
              <w:t>漏装配件，不影响安全</w:t>
            </w:r>
          </w:p>
        </w:tc>
        <w:tc>
          <w:tcPr>
            <w:tcW w:w="1788" w:type="pct"/>
            <w:gridSpan w:val="2"/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件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862EE7" w:rsidRPr="00F02326" w:rsidRDefault="00862EE7">
            <w:pPr>
              <w:pStyle w:val="12"/>
            </w:pPr>
          </w:p>
        </w:tc>
      </w:tr>
      <w:tr w:rsidR="00F02326" w:rsidRPr="00F02326" w:rsidTr="00EE7C1B">
        <w:trPr>
          <w:trHeight w:val="312"/>
          <w:tblHeader/>
          <w:jc w:val="center"/>
        </w:trPr>
        <w:tc>
          <w:tcPr>
            <w:tcW w:w="154" w:type="pct"/>
            <w:vMerge w:val="restart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3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安装质量</w:t>
            </w:r>
          </w:p>
        </w:tc>
        <w:tc>
          <w:tcPr>
            <w:tcW w:w="626" w:type="pct"/>
            <w:vMerge w:val="restart"/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预制柱</w:t>
            </w:r>
          </w:p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（</w:t>
            </w:r>
            <w:r w:rsidRPr="00F02326">
              <w:rPr>
                <w:rFonts w:hint="eastAsia"/>
              </w:rPr>
              <w:t>15</w:t>
            </w:r>
            <w:r w:rsidRPr="00F02326">
              <w:rPr>
                <w:rFonts w:hint="eastAsia"/>
              </w:rPr>
              <w:t>分）</w:t>
            </w:r>
          </w:p>
        </w:tc>
        <w:tc>
          <w:tcPr>
            <w:tcW w:w="1308" w:type="pct"/>
            <w:noWrap/>
          </w:tcPr>
          <w:p w:rsidR="006D588C" w:rsidRPr="00F02326" w:rsidRDefault="006D588C" w:rsidP="000B6C18">
            <w:pPr>
              <w:widowControl/>
              <w:shd w:val="clear" w:color="auto" w:fill="FFFFFF"/>
              <w:spacing w:line="240" w:lineRule="auto"/>
              <w:ind w:firstLineChars="0" w:firstLine="0"/>
              <w:textAlignment w:val="center"/>
            </w:pPr>
            <w:r w:rsidRPr="00F02326">
              <w:rPr>
                <w:rFonts w:ascii="宋体" w:hAnsi="宋体" w:cs="宋体" w:hint="eastAsia"/>
                <w:kern w:val="0"/>
                <w:sz w:val="21"/>
                <w:szCs w:val="21"/>
              </w:rPr>
              <w:t>顶面标高允许偏差±5mm</w:t>
            </w:r>
          </w:p>
        </w:tc>
        <w:tc>
          <w:tcPr>
            <w:tcW w:w="1788" w:type="pct"/>
            <w:gridSpan w:val="2"/>
            <w:vMerge w:val="restart"/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（每个指标</w:t>
            </w:r>
            <w:r w:rsidRPr="00F02326">
              <w:rPr>
                <w:rFonts w:hint="eastAsia"/>
              </w:rPr>
              <w:t>5</w:t>
            </w:r>
            <w:r w:rsidRPr="00F02326">
              <w:rPr>
                <w:rFonts w:hint="eastAsia"/>
              </w:rPr>
              <w:t>分）</w:t>
            </w:r>
          </w:p>
          <w:p w:rsidR="006D588C" w:rsidRPr="00F02326" w:rsidRDefault="006D588C" w:rsidP="00862EE7">
            <w:pPr>
              <w:pStyle w:val="12"/>
              <w:jc w:val="left"/>
            </w:pPr>
            <w:r w:rsidRPr="00F02326">
              <w:rPr>
                <w:rFonts w:hint="eastAsia"/>
              </w:rPr>
              <w:t>偏差在±</w:t>
            </w:r>
            <w:r w:rsidRPr="00F02326">
              <w:rPr>
                <w:rFonts w:hint="eastAsia"/>
              </w:rPr>
              <w:t>1mm</w:t>
            </w:r>
            <w:r w:rsidRPr="00F02326">
              <w:rPr>
                <w:rFonts w:hint="eastAsia"/>
              </w:rPr>
              <w:t>以内的，不扣分；±</w:t>
            </w:r>
            <w:r w:rsidRPr="00F02326">
              <w:rPr>
                <w:rFonts w:hint="eastAsia"/>
              </w:rPr>
              <w:t>1mm</w:t>
            </w:r>
            <w:r w:rsidRPr="00F02326">
              <w:rPr>
                <w:rFonts w:hint="eastAsia"/>
              </w:rPr>
              <w:t>～±</w:t>
            </w:r>
            <w:r w:rsidRPr="00F02326">
              <w:rPr>
                <w:rFonts w:hint="eastAsia"/>
              </w:rPr>
              <w:t>2mm,</w:t>
            </w: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0.5</w:t>
            </w:r>
            <w:r w:rsidRPr="00F02326">
              <w:rPr>
                <w:rFonts w:hint="eastAsia"/>
              </w:rPr>
              <w:t>分；±</w:t>
            </w:r>
            <w:r w:rsidRPr="00F02326">
              <w:rPr>
                <w:rFonts w:hint="eastAsia"/>
              </w:rPr>
              <w:t>2mm</w:t>
            </w:r>
            <w:r w:rsidRPr="00F02326">
              <w:rPr>
                <w:rFonts w:hint="eastAsia"/>
              </w:rPr>
              <w:t>～±</w:t>
            </w:r>
            <w:r w:rsidRPr="00F02326">
              <w:rPr>
                <w:rFonts w:hint="eastAsia"/>
              </w:rPr>
              <w:t>3mm,</w:t>
            </w: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1</w:t>
            </w:r>
            <w:r w:rsidRPr="00F02326">
              <w:rPr>
                <w:rFonts w:hint="eastAsia"/>
              </w:rPr>
              <w:t>分；±</w:t>
            </w:r>
            <w:r w:rsidRPr="00F02326">
              <w:rPr>
                <w:rFonts w:hint="eastAsia"/>
              </w:rPr>
              <w:t>3mm</w:t>
            </w:r>
            <w:r w:rsidRPr="00F02326">
              <w:rPr>
                <w:rFonts w:hint="eastAsia"/>
              </w:rPr>
              <w:t>～±</w:t>
            </w:r>
            <w:r w:rsidRPr="00F02326">
              <w:rPr>
                <w:rFonts w:hint="eastAsia"/>
              </w:rPr>
              <w:t>4mm,</w:t>
            </w: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1.5</w:t>
            </w:r>
            <w:r w:rsidRPr="00F02326">
              <w:rPr>
                <w:rFonts w:hint="eastAsia"/>
              </w:rPr>
              <w:t>分；±</w:t>
            </w:r>
            <w:r w:rsidRPr="00F02326">
              <w:rPr>
                <w:rFonts w:hint="eastAsia"/>
              </w:rPr>
              <w:t>4mm</w:t>
            </w:r>
            <w:r w:rsidRPr="00F02326">
              <w:rPr>
                <w:rFonts w:hint="eastAsia"/>
              </w:rPr>
              <w:t>～±</w:t>
            </w:r>
            <w:r w:rsidRPr="00F02326">
              <w:rPr>
                <w:rFonts w:hint="eastAsia"/>
              </w:rPr>
              <w:t>5mm,</w:t>
            </w: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分；偏差超过±</w:t>
            </w:r>
            <w:r w:rsidRPr="00F02326">
              <w:rPr>
                <w:rFonts w:hint="eastAsia"/>
              </w:rPr>
              <w:t>5mm</w:t>
            </w:r>
            <w:r w:rsidRPr="00F02326">
              <w:rPr>
                <w:rFonts w:hint="eastAsia"/>
              </w:rPr>
              <w:t>或本构件未安装的，扣</w:t>
            </w:r>
            <w:r w:rsidRPr="00F02326">
              <w:rPr>
                <w:rFonts w:hint="eastAsia"/>
              </w:rPr>
              <w:t>5</w:t>
            </w:r>
            <w:r w:rsidRPr="00F02326">
              <w:rPr>
                <w:rFonts w:hint="eastAsia"/>
              </w:rPr>
              <w:t>分。</w:t>
            </w:r>
          </w:p>
        </w:tc>
        <w:tc>
          <w:tcPr>
            <w:tcW w:w="273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45</w:t>
            </w: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 w:val="restart"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EE7C1B">
        <w:trPr>
          <w:trHeight w:val="366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1308" w:type="pct"/>
            <w:noWrap/>
          </w:tcPr>
          <w:p w:rsidR="006D588C" w:rsidRPr="00F02326" w:rsidRDefault="006D588C" w:rsidP="000B6C18">
            <w:pPr>
              <w:widowControl/>
              <w:shd w:val="clear" w:color="auto" w:fill="FFFFFF"/>
              <w:spacing w:line="240" w:lineRule="auto"/>
              <w:ind w:firstLineChars="0" w:firstLine="0"/>
              <w:textAlignment w:val="center"/>
            </w:pPr>
            <w:r w:rsidRPr="00F02326">
              <w:rPr>
                <w:rFonts w:ascii="宋体" w:hAnsi="宋体" w:cs="宋体" w:hint="eastAsia"/>
                <w:kern w:val="0"/>
                <w:sz w:val="21"/>
                <w:szCs w:val="21"/>
              </w:rPr>
              <w:t>轴线位置允许偏差5mm</w:t>
            </w:r>
          </w:p>
        </w:tc>
        <w:tc>
          <w:tcPr>
            <w:tcW w:w="1788" w:type="pct"/>
            <w:gridSpan w:val="2"/>
            <w:vMerge/>
            <w:noWrap/>
          </w:tcPr>
          <w:p w:rsidR="006D588C" w:rsidRPr="00F02326" w:rsidRDefault="006D588C">
            <w:pPr>
              <w:pStyle w:val="12"/>
              <w:jc w:val="both"/>
            </w:pP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EE7C1B">
        <w:trPr>
          <w:trHeight w:val="328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1308" w:type="pct"/>
            <w:noWrap/>
          </w:tcPr>
          <w:p w:rsidR="006D588C" w:rsidRPr="00F02326" w:rsidRDefault="006D588C" w:rsidP="000B6C18">
            <w:pPr>
              <w:pStyle w:val="a0"/>
              <w:widowControl/>
              <w:shd w:val="clear" w:color="auto" w:fill="FFFFFF"/>
              <w:spacing w:line="240" w:lineRule="auto"/>
              <w:ind w:firstLineChars="0" w:firstLine="0"/>
            </w:pPr>
            <w:r w:rsidRPr="00F02326">
              <w:rPr>
                <w:rFonts w:hAnsi="宋体" w:cs="宋体" w:hint="eastAsia"/>
                <w:kern w:val="0"/>
                <w:sz w:val="21"/>
                <w:szCs w:val="21"/>
              </w:rPr>
              <w:t>垂直</w:t>
            </w:r>
            <w:proofErr w:type="gramStart"/>
            <w:r w:rsidRPr="00F02326">
              <w:rPr>
                <w:rFonts w:hAnsi="宋体" w:cs="宋体" w:hint="eastAsia"/>
                <w:kern w:val="0"/>
                <w:sz w:val="21"/>
                <w:szCs w:val="21"/>
              </w:rPr>
              <w:t>度允许</w:t>
            </w:r>
            <w:proofErr w:type="gramEnd"/>
            <w:r w:rsidRPr="00F02326">
              <w:rPr>
                <w:rFonts w:hAnsi="宋体" w:cs="宋体" w:hint="eastAsia"/>
                <w:kern w:val="0"/>
                <w:sz w:val="21"/>
                <w:szCs w:val="21"/>
              </w:rPr>
              <w:t>偏差5mm</w:t>
            </w:r>
          </w:p>
        </w:tc>
        <w:tc>
          <w:tcPr>
            <w:tcW w:w="1788" w:type="pct"/>
            <w:gridSpan w:val="2"/>
            <w:vMerge/>
            <w:noWrap/>
          </w:tcPr>
          <w:p w:rsidR="006D588C" w:rsidRPr="00F02326" w:rsidRDefault="006D588C">
            <w:pPr>
              <w:pStyle w:val="12"/>
              <w:jc w:val="both"/>
            </w:pP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EE7C1B">
        <w:trPr>
          <w:trHeight w:hRule="exact" w:val="359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vMerge w:val="restart"/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预制梁</w:t>
            </w:r>
          </w:p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（</w:t>
            </w:r>
            <w:r w:rsidRPr="00F02326">
              <w:rPr>
                <w:rFonts w:hint="eastAsia"/>
              </w:rPr>
              <w:t>15</w:t>
            </w:r>
            <w:r w:rsidRPr="00F02326">
              <w:rPr>
                <w:rFonts w:hint="eastAsia"/>
              </w:rPr>
              <w:t>分）</w:t>
            </w:r>
          </w:p>
        </w:tc>
        <w:tc>
          <w:tcPr>
            <w:tcW w:w="1308" w:type="pct"/>
            <w:noWrap/>
          </w:tcPr>
          <w:p w:rsidR="006D588C" w:rsidRPr="00F02326" w:rsidRDefault="006D588C" w:rsidP="000B6C18">
            <w:pPr>
              <w:widowControl/>
              <w:shd w:val="clear" w:color="auto" w:fill="FFFFFF"/>
              <w:spacing w:line="240" w:lineRule="auto"/>
              <w:ind w:firstLineChars="0" w:firstLine="0"/>
              <w:textAlignment w:val="center"/>
            </w:pPr>
            <w:r w:rsidRPr="00F02326">
              <w:rPr>
                <w:rFonts w:ascii="宋体" w:hAnsi="宋体" w:cs="宋体" w:hint="eastAsia"/>
                <w:kern w:val="0"/>
                <w:sz w:val="21"/>
                <w:szCs w:val="21"/>
              </w:rPr>
              <w:t>底面标高允许偏差±5mm</w:t>
            </w:r>
          </w:p>
        </w:tc>
        <w:tc>
          <w:tcPr>
            <w:tcW w:w="1788" w:type="pct"/>
            <w:gridSpan w:val="2"/>
            <w:vMerge/>
            <w:noWrap/>
          </w:tcPr>
          <w:p w:rsidR="006D588C" w:rsidRPr="00F02326" w:rsidRDefault="006D588C">
            <w:pPr>
              <w:pStyle w:val="12"/>
              <w:jc w:val="both"/>
            </w:pP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EE7C1B">
        <w:trPr>
          <w:trHeight w:hRule="exact" w:val="625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1308" w:type="pct"/>
            <w:noWrap/>
          </w:tcPr>
          <w:p w:rsidR="006D588C" w:rsidRPr="00F02326" w:rsidRDefault="006D588C" w:rsidP="000B6C18">
            <w:pPr>
              <w:widowControl/>
              <w:shd w:val="clear" w:color="auto" w:fill="FFFFFF"/>
              <w:spacing w:line="240" w:lineRule="auto"/>
              <w:ind w:firstLineChars="0" w:firstLine="0"/>
              <w:textAlignment w:val="center"/>
            </w:pPr>
            <w:r w:rsidRPr="00F02326">
              <w:rPr>
                <w:rFonts w:ascii="宋体" w:hAnsi="宋体" w:cs="宋体" w:hint="eastAsia"/>
                <w:kern w:val="0"/>
                <w:sz w:val="21"/>
                <w:szCs w:val="21"/>
              </w:rPr>
              <w:t>边线控制线位置允许偏差5mm</w:t>
            </w:r>
          </w:p>
        </w:tc>
        <w:tc>
          <w:tcPr>
            <w:tcW w:w="1788" w:type="pct"/>
            <w:gridSpan w:val="2"/>
            <w:vMerge/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EE7C1B">
        <w:trPr>
          <w:trHeight w:hRule="exact" w:val="372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1308" w:type="pct"/>
            <w:noWrap/>
          </w:tcPr>
          <w:p w:rsidR="006D588C" w:rsidRPr="00F02326" w:rsidRDefault="006D588C" w:rsidP="000B6C18">
            <w:pPr>
              <w:pStyle w:val="a0"/>
              <w:widowControl/>
              <w:shd w:val="clear" w:color="auto" w:fill="FFFFFF"/>
              <w:spacing w:line="240" w:lineRule="auto"/>
              <w:ind w:firstLineChars="0" w:firstLine="0"/>
              <w:rPr>
                <w:rFonts w:hAnsi="宋体" w:cs="宋体"/>
                <w:b/>
                <w:bCs/>
                <w:sz w:val="21"/>
                <w:szCs w:val="21"/>
              </w:rPr>
            </w:pPr>
            <w:r w:rsidRPr="00F02326">
              <w:rPr>
                <w:rFonts w:hAnsi="宋体" w:cs="宋体" w:hint="eastAsia"/>
                <w:kern w:val="0"/>
                <w:sz w:val="21"/>
                <w:szCs w:val="21"/>
              </w:rPr>
              <w:t>倾斜度允许偏差5mm</w:t>
            </w:r>
          </w:p>
          <w:p w:rsidR="006D588C" w:rsidRPr="00F02326" w:rsidRDefault="006D588C" w:rsidP="000B6C18">
            <w:pPr>
              <w:widowControl/>
              <w:shd w:val="clear" w:color="auto" w:fill="FFFFFF"/>
              <w:spacing w:line="240" w:lineRule="auto"/>
              <w:ind w:firstLine="480"/>
            </w:pPr>
          </w:p>
        </w:tc>
        <w:tc>
          <w:tcPr>
            <w:tcW w:w="1788" w:type="pct"/>
            <w:gridSpan w:val="2"/>
            <w:vMerge/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862EE7">
        <w:trPr>
          <w:trHeight w:hRule="exact" w:val="434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vMerge w:val="restart"/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预制墙板（</w:t>
            </w:r>
            <w:r w:rsidRPr="00F02326">
              <w:rPr>
                <w:rFonts w:hint="eastAsia"/>
              </w:rPr>
              <w:t>15</w:t>
            </w:r>
            <w:r w:rsidRPr="00F02326">
              <w:rPr>
                <w:rFonts w:hint="eastAsia"/>
              </w:rPr>
              <w:t>分）</w:t>
            </w:r>
          </w:p>
          <w:p w:rsidR="006D588C" w:rsidRPr="00F02326" w:rsidRDefault="006D588C">
            <w:pPr>
              <w:pStyle w:val="12"/>
            </w:pPr>
          </w:p>
        </w:tc>
        <w:tc>
          <w:tcPr>
            <w:tcW w:w="1308" w:type="pct"/>
            <w:noWrap/>
            <w:vAlign w:val="center"/>
          </w:tcPr>
          <w:p w:rsidR="006D588C" w:rsidRPr="00F02326" w:rsidRDefault="006D588C" w:rsidP="00862EE7">
            <w:pPr>
              <w:widowControl/>
              <w:shd w:val="clear" w:color="auto" w:fill="FFFFFF"/>
              <w:spacing w:line="240" w:lineRule="auto"/>
              <w:ind w:firstLineChars="0" w:firstLine="0"/>
              <w:jc w:val="both"/>
              <w:textAlignment w:val="center"/>
            </w:pPr>
            <w:r w:rsidRPr="00F02326">
              <w:rPr>
                <w:rFonts w:ascii="宋体" w:hAnsi="宋体" w:cs="宋体" w:hint="eastAsia"/>
                <w:kern w:val="0"/>
                <w:sz w:val="21"/>
                <w:szCs w:val="21"/>
              </w:rPr>
              <w:t>顶面标高允许偏差±5mm</w:t>
            </w:r>
          </w:p>
        </w:tc>
        <w:tc>
          <w:tcPr>
            <w:tcW w:w="1788" w:type="pct"/>
            <w:gridSpan w:val="2"/>
            <w:vMerge/>
            <w:noWrap/>
          </w:tcPr>
          <w:p w:rsidR="006D588C" w:rsidRPr="00F02326" w:rsidRDefault="006D588C">
            <w:pPr>
              <w:pStyle w:val="12"/>
              <w:jc w:val="both"/>
            </w:pP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862EE7">
        <w:trPr>
          <w:trHeight w:hRule="exact" w:val="382"/>
          <w:tblHeader/>
          <w:jc w:val="center"/>
        </w:trPr>
        <w:tc>
          <w:tcPr>
            <w:tcW w:w="154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1308" w:type="pct"/>
            <w:noWrap/>
          </w:tcPr>
          <w:p w:rsidR="006D588C" w:rsidRPr="00F02326" w:rsidRDefault="006D588C">
            <w:pPr>
              <w:widowControl/>
              <w:shd w:val="clear" w:color="auto" w:fill="FFFFFF"/>
              <w:spacing w:line="240" w:lineRule="auto"/>
              <w:ind w:firstLineChars="0" w:firstLine="0"/>
              <w:jc w:val="both"/>
              <w:textAlignment w:val="center"/>
            </w:pPr>
            <w:r w:rsidRPr="00F02326">
              <w:rPr>
                <w:rFonts w:ascii="宋体" w:hAnsi="宋体" w:cs="宋体" w:hint="eastAsia"/>
                <w:kern w:val="0"/>
                <w:sz w:val="21"/>
                <w:szCs w:val="21"/>
              </w:rPr>
              <w:t>轴线位置允许偏差5mm</w:t>
            </w:r>
          </w:p>
        </w:tc>
        <w:tc>
          <w:tcPr>
            <w:tcW w:w="1788" w:type="pct"/>
            <w:gridSpan w:val="2"/>
            <w:vMerge/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EE7C1B">
        <w:trPr>
          <w:trHeight w:hRule="exact" w:val="372"/>
          <w:tblHeader/>
          <w:jc w:val="center"/>
        </w:trPr>
        <w:tc>
          <w:tcPr>
            <w:tcW w:w="154" w:type="pct"/>
            <w:vMerge/>
            <w:tcBorders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vMerge/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1308" w:type="pct"/>
            <w:noWrap/>
          </w:tcPr>
          <w:p w:rsidR="006D588C" w:rsidRPr="00F02326" w:rsidRDefault="006D588C">
            <w:pPr>
              <w:widowControl/>
              <w:shd w:val="clear" w:color="auto" w:fill="FFFFFF"/>
              <w:spacing w:line="240" w:lineRule="auto"/>
              <w:ind w:firstLineChars="0" w:firstLine="0"/>
              <w:jc w:val="both"/>
              <w:textAlignment w:val="center"/>
            </w:pPr>
            <w:r w:rsidRPr="00F02326">
              <w:rPr>
                <w:rFonts w:ascii="宋体" w:hAnsi="宋体" w:cs="宋体" w:hint="eastAsia"/>
                <w:kern w:val="0"/>
                <w:sz w:val="21"/>
                <w:szCs w:val="21"/>
              </w:rPr>
              <w:t>垂直</w:t>
            </w:r>
            <w:proofErr w:type="gramStart"/>
            <w:r w:rsidRPr="00F02326">
              <w:rPr>
                <w:rFonts w:ascii="宋体" w:hAnsi="宋体" w:cs="宋体" w:hint="eastAsia"/>
                <w:kern w:val="0"/>
                <w:sz w:val="21"/>
                <w:szCs w:val="21"/>
              </w:rPr>
              <w:t>度允许</w:t>
            </w:r>
            <w:proofErr w:type="gramEnd"/>
            <w:r w:rsidRPr="00F02326">
              <w:rPr>
                <w:rFonts w:ascii="宋体" w:hAnsi="宋体" w:cs="宋体" w:hint="eastAsia"/>
                <w:kern w:val="0"/>
                <w:sz w:val="21"/>
                <w:szCs w:val="21"/>
              </w:rPr>
              <w:t>偏差5mm</w:t>
            </w:r>
          </w:p>
        </w:tc>
        <w:tc>
          <w:tcPr>
            <w:tcW w:w="1788" w:type="pct"/>
            <w:gridSpan w:val="2"/>
            <w:vMerge/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862EE7">
        <w:trPr>
          <w:trHeight w:val="541"/>
          <w:tblHeader/>
          <w:jc w:val="center"/>
        </w:trPr>
        <w:tc>
          <w:tcPr>
            <w:tcW w:w="154" w:type="pct"/>
            <w:vMerge w:val="restar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lastRenderedPageBreak/>
              <w:t>4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团队协作</w:t>
            </w:r>
          </w:p>
        </w:tc>
        <w:tc>
          <w:tcPr>
            <w:tcW w:w="626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团队协作</w:t>
            </w:r>
          </w:p>
        </w:tc>
        <w:tc>
          <w:tcPr>
            <w:tcW w:w="1308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 w:rsidP="00B9644B">
            <w:pPr>
              <w:pStyle w:val="12"/>
              <w:jc w:val="left"/>
            </w:pPr>
            <w:r w:rsidRPr="00F02326">
              <w:rPr>
                <w:rFonts w:hint="eastAsia"/>
              </w:rPr>
              <w:t>指挥统一，分工合理，配合默契，吊装前准备工作到位（检查工器具和安装位置等）到位，吊装过程作业效能高（根据团队成员相互配合情况以及完成作业时间评判，不根据安装质量结果评判）</w:t>
            </w:r>
          </w:p>
        </w:tc>
        <w:tc>
          <w:tcPr>
            <w:tcW w:w="1106" w:type="pc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优秀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不扣分</w:t>
            </w:r>
          </w:p>
        </w:tc>
        <w:tc>
          <w:tcPr>
            <w:tcW w:w="273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11</w:t>
            </w:r>
          </w:p>
        </w:tc>
        <w:tc>
          <w:tcPr>
            <w:tcW w:w="280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 w:val="restart"/>
            <w:tcBorders>
              <w:tl2br w:val="nil"/>
              <w:tr2bl w:val="nil"/>
            </w:tcBorders>
          </w:tcPr>
          <w:p w:rsidR="00862EE7" w:rsidRPr="00F02326" w:rsidRDefault="00862EE7">
            <w:pPr>
              <w:pStyle w:val="12"/>
            </w:pPr>
          </w:p>
        </w:tc>
      </w:tr>
      <w:tr w:rsidR="00F02326" w:rsidRPr="00F02326" w:rsidTr="00862EE7">
        <w:trPr>
          <w:trHeight w:val="536"/>
          <w:tblHeader/>
          <w:jc w:val="center"/>
        </w:trPr>
        <w:tc>
          <w:tcPr>
            <w:tcW w:w="15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90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626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1308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1106" w:type="pc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良好</w:t>
            </w:r>
          </w:p>
        </w:tc>
        <w:tc>
          <w:tcPr>
            <w:tcW w:w="682" w:type="pc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3</w:t>
            </w:r>
            <w:r w:rsidRPr="00F02326">
              <w:rPr>
                <w:rFonts w:hint="eastAsia"/>
              </w:rPr>
              <w:t>分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862EE7" w:rsidRPr="00F02326" w:rsidRDefault="00862EE7">
            <w:pPr>
              <w:pStyle w:val="12"/>
            </w:pPr>
          </w:p>
        </w:tc>
      </w:tr>
      <w:tr w:rsidR="00F02326" w:rsidRPr="00F02326" w:rsidTr="00862EE7">
        <w:trPr>
          <w:trHeight w:val="383"/>
          <w:tblHeader/>
          <w:jc w:val="center"/>
        </w:trPr>
        <w:tc>
          <w:tcPr>
            <w:tcW w:w="15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90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626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1308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1106" w:type="pc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一般</w:t>
            </w:r>
          </w:p>
        </w:tc>
        <w:tc>
          <w:tcPr>
            <w:tcW w:w="682" w:type="pct"/>
            <w:tcBorders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5</w:t>
            </w:r>
            <w:r w:rsidRPr="00F02326">
              <w:rPr>
                <w:rFonts w:hint="eastAsia"/>
              </w:rPr>
              <w:t>分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862EE7" w:rsidRPr="00F02326" w:rsidRDefault="00862EE7">
            <w:pPr>
              <w:pStyle w:val="12"/>
            </w:pPr>
          </w:p>
        </w:tc>
      </w:tr>
      <w:tr w:rsidR="00F02326" w:rsidRPr="00F02326" w:rsidTr="00862EE7">
        <w:trPr>
          <w:trHeight w:val="389"/>
          <w:tblHeader/>
          <w:jc w:val="center"/>
        </w:trPr>
        <w:tc>
          <w:tcPr>
            <w:tcW w:w="15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90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626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1308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1106" w:type="pc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较差</w:t>
            </w:r>
          </w:p>
        </w:tc>
        <w:tc>
          <w:tcPr>
            <w:tcW w:w="682" w:type="pct"/>
            <w:tcBorders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9</w:t>
            </w:r>
            <w:r w:rsidRPr="00F02326">
              <w:rPr>
                <w:rFonts w:hint="eastAsia"/>
              </w:rPr>
              <w:t>分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862EE7" w:rsidRPr="00F02326" w:rsidRDefault="00862EE7">
            <w:pPr>
              <w:pStyle w:val="12"/>
            </w:pPr>
          </w:p>
        </w:tc>
      </w:tr>
      <w:tr w:rsidR="00F02326" w:rsidRPr="00F02326" w:rsidTr="00862EE7">
        <w:trPr>
          <w:trHeight w:val="512"/>
          <w:tblHeader/>
          <w:jc w:val="center"/>
        </w:trPr>
        <w:tc>
          <w:tcPr>
            <w:tcW w:w="15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90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626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1308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1106" w:type="pct"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极差</w:t>
            </w:r>
          </w:p>
        </w:tc>
        <w:tc>
          <w:tcPr>
            <w:tcW w:w="682" w:type="pct"/>
            <w:tcBorders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11</w:t>
            </w:r>
            <w:r w:rsidRPr="00F02326">
              <w:rPr>
                <w:rFonts w:hint="eastAsia"/>
              </w:rPr>
              <w:t>分</w:t>
            </w:r>
          </w:p>
        </w:tc>
        <w:tc>
          <w:tcPr>
            <w:tcW w:w="273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  <w:noWrap/>
            <w:vAlign w:val="center"/>
          </w:tcPr>
          <w:p w:rsidR="00862EE7" w:rsidRPr="00F02326" w:rsidRDefault="00862EE7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862EE7" w:rsidRPr="00F02326" w:rsidRDefault="00862EE7">
            <w:pPr>
              <w:pStyle w:val="12"/>
            </w:pPr>
          </w:p>
        </w:tc>
      </w:tr>
      <w:tr w:rsidR="00F02326" w:rsidRPr="00F02326" w:rsidTr="00862EE7">
        <w:trPr>
          <w:trHeight w:val="676"/>
          <w:tblHeader/>
          <w:jc w:val="center"/>
        </w:trPr>
        <w:tc>
          <w:tcPr>
            <w:tcW w:w="154" w:type="pct"/>
            <w:vMerge w:val="restar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5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职业</w:t>
            </w:r>
          </w:p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素养</w:t>
            </w:r>
          </w:p>
        </w:tc>
        <w:tc>
          <w:tcPr>
            <w:tcW w:w="626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遵守竞赛纪律（选手规则）</w:t>
            </w:r>
          </w:p>
        </w:tc>
        <w:tc>
          <w:tcPr>
            <w:tcW w:w="1308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 w:rsidP="00945BA3">
            <w:pPr>
              <w:pStyle w:val="12"/>
              <w:jc w:val="left"/>
            </w:pPr>
            <w:r w:rsidRPr="00F02326">
              <w:rPr>
                <w:rFonts w:hint="eastAsia"/>
              </w:rPr>
              <w:t>参赛队员违反竞赛纪律</w:t>
            </w:r>
          </w:p>
          <w:p w:rsidR="006D588C" w:rsidRPr="00F02326" w:rsidRDefault="006D588C" w:rsidP="00945BA3">
            <w:pPr>
              <w:pStyle w:val="12"/>
              <w:jc w:val="left"/>
            </w:pPr>
            <w:r w:rsidRPr="00F02326">
              <w:rPr>
                <w:rFonts w:hint="eastAsia"/>
              </w:rPr>
              <w:t>（含损坏构配件和工器具）</w:t>
            </w:r>
          </w:p>
        </w:tc>
        <w:tc>
          <w:tcPr>
            <w:tcW w:w="1106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情节一般</w:t>
            </w:r>
          </w:p>
        </w:tc>
        <w:tc>
          <w:tcPr>
            <w:tcW w:w="682" w:type="pct"/>
            <w:tcBorders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人</w:t>
            </w:r>
            <w:r w:rsidR="00573096" w:rsidRPr="00F02326">
              <w:rPr>
                <w:rFonts w:hint="eastAsia"/>
              </w:rPr>
              <w:t>（或件）</w:t>
            </w:r>
          </w:p>
        </w:tc>
        <w:tc>
          <w:tcPr>
            <w:tcW w:w="273" w:type="pct"/>
            <w:vMerge w:val="restart"/>
            <w:tcBorders>
              <w:left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10</w:t>
            </w: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 w:val="restart"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EE7C1B">
        <w:trPr>
          <w:trHeight w:val="419"/>
          <w:tblHeader/>
          <w:jc w:val="center"/>
        </w:trPr>
        <w:tc>
          <w:tcPr>
            <w:tcW w:w="15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1308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1106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情节较为严重</w:t>
            </w:r>
          </w:p>
        </w:tc>
        <w:tc>
          <w:tcPr>
            <w:tcW w:w="682" w:type="pct"/>
            <w:tcBorders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人</w:t>
            </w:r>
            <w:r w:rsidR="00573096" w:rsidRPr="00F02326">
              <w:rPr>
                <w:rFonts w:hint="eastAsia"/>
              </w:rPr>
              <w:t>（或件）</w:t>
            </w:r>
          </w:p>
        </w:tc>
        <w:tc>
          <w:tcPr>
            <w:tcW w:w="273" w:type="pct"/>
            <w:vMerge/>
            <w:tcBorders>
              <w:left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862EE7">
        <w:trPr>
          <w:trHeight w:val="440"/>
          <w:tblHeader/>
          <w:jc w:val="center"/>
        </w:trPr>
        <w:tc>
          <w:tcPr>
            <w:tcW w:w="15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1308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1106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情节严重</w:t>
            </w:r>
          </w:p>
        </w:tc>
        <w:tc>
          <w:tcPr>
            <w:tcW w:w="682" w:type="pct"/>
            <w:tcBorders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6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人</w:t>
            </w:r>
            <w:r w:rsidR="00573096" w:rsidRPr="00F02326">
              <w:rPr>
                <w:rFonts w:hint="eastAsia"/>
              </w:rPr>
              <w:t>（或件）</w:t>
            </w:r>
          </w:p>
        </w:tc>
        <w:tc>
          <w:tcPr>
            <w:tcW w:w="273" w:type="pct"/>
            <w:vMerge/>
            <w:tcBorders>
              <w:left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EE7C1B">
        <w:trPr>
          <w:trHeight w:hRule="exact" w:val="383"/>
          <w:tblHeader/>
          <w:jc w:val="center"/>
        </w:trPr>
        <w:tc>
          <w:tcPr>
            <w:tcW w:w="15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 w:rsidP="00874D39">
            <w:pPr>
              <w:pStyle w:val="12"/>
              <w:jc w:val="left"/>
            </w:pPr>
            <w:r w:rsidRPr="00F02326">
              <w:rPr>
                <w:rFonts w:hint="eastAsia"/>
              </w:rPr>
              <w:t>规范穿戴安全防护用品</w:t>
            </w:r>
          </w:p>
        </w:tc>
        <w:tc>
          <w:tcPr>
            <w:tcW w:w="241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 w:rsidP="00AB028C">
            <w:pPr>
              <w:pStyle w:val="12"/>
              <w:jc w:val="left"/>
            </w:pPr>
            <w:r w:rsidRPr="00F02326">
              <w:rPr>
                <w:rFonts w:hint="eastAsia"/>
              </w:rPr>
              <w:t>参赛队员未戴安全帽进入赛区</w:t>
            </w:r>
          </w:p>
        </w:tc>
        <w:tc>
          <w:tcPr>
            <w:tcW w:w="682" w:type="pct"/>
            <w:tcBorders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6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人次</w:t>
            </w:r>
          </w:p>
        </w:tc>
        <w:tc>
          <w:tcPr>
            <w:tcW w:w="273" w:type="pct"/>
            <w:vMerge/>
            <w:tcBorders>
              <w:left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EE7C1B">
        <w:trPr>
          <w:trHeight w:hRule="exact" w:val="383"/>
          <w:tblHeader/>
          <w:jc w:val="center"/>
        </w:trPr>
        <w:tc>
          <w:tcPr>
            <w:tcW w:w="15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 w:rsidP="00874D39">
            <w:pPr>
              <w:pStyle w:val="12"/>
              <w:jc w:val="left"/>
            </w:pPr>
          </w:p>
        </w:tc>
        <w:tc>
          <w:tcPr>
            <w:tcW w:w="241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 w:rsidP="00AB028C">
            <w:pPr>
              <w:pStyle w:val="12"/>
              <w:jc w:val="left"/>
            </w:pPr>
            <w:r w:rsidRPr="00F02326">
              <w:rPr>
                <w:rFonts w:hint="eastAsia"/>
              </w:rPr>
              <w:t>在赛区脱下安全帽</w:t>
            </w:r>
          </w:p>
        </w:tc>
        <w:tc>
          <w:tcPr>
            <w:tcW w:w="682" w:type="pct"/>
            <w:tcBorders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人次</w:t>
            </w:r>
          </w:p>
        </w:tc>
        <w:tc>
          <w:tcPr>
            <w:tcW w:w="273" w:type="pct"/>
            <w:vMerge/>
            <w:tcBorders>
              <w:left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862EE7">
        <w:trPr>
          <w:trHeight w:hRule="exact" w:val="724"/>
          <w:tblHeader/>
          <w:jc w:val="center"/>
        </w:trPr>
        <w:tc>
          <w:tcPr>
            <w:tcW w:w="154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vMerge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 w:rsidP="00874D39">
            <w:pPr>
              <w:pStyle w:val="12"/>
              <w:jc w:val="left"/>
            </w:pPr>
          </w:p>
        </w:tc>
        <w:tc>
          <w:tcPr>
            <w:tcW w:w="2414" w:type="pct"/>
            <w:gridSpan w:val="2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  <w:jc w:val="left"/>
            </w:pPr>
            <w:r w:rsidRPr="00F02326">
              <w:rPr>
                <w:rFonts w:hint="eastAsia"/>
              </w:rPr>
              <w:t>佩戴安全帽不规范，经裁判员责令改正，拒不改正</w:t>
            </w:r>
          </w:p>
        </w:tc>
        <w:tc>
          <w:tcPr>
            <w:tcW w:w="682" w:type="pct"/>
            <w:tcBorders>
              <w:right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人次</w:t>
            </w:r>
          </w:p>
        </w:tc>
        <w:tc>
          <w:tcPr>
            <w:tcW w:w="273" w:type="pct"/>
            <w:vMerge/>
            <w:tcBorders>
              <w:left w:val="single" w:sz="4" w:space="0" w:color="auto"/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tcBorders>
              <w:tl2br w:val="nil"/>
              <w:tr2bl w:val="nil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  <w:tcBorders>
              <w:tl2br w:val="nil"/>
              <w:tr2bl w:val="nil"/>
            </w:tcBorders>
          </w:tcPr>
          <w:p w:rsidR="006D588C" w:rsidRPr="00F02326" w:rsidRDefault="006D588C">
            <w:pPr>
              <w:pStyle w:val="12"/>
            </w:pPr>
          </w:p>
        </w:tc>
      </w:tr>
      <w:tr w:rsidR="00F02326" w:rsidRPr="00F02326" w:rsidTr="00EE7C1B">
        <w:trPr>
          <w:trHeight w:hRule="exact" w:val="706"/>
          <w:tblHeader/>
          <w:jc w:val="center"/>
        </w:trPr>
        <w:tc>
          <w:tcPr>
            <w:tcW w:w="154" w:type="pct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90" w:type="pct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626" w:type="pct"/>
            <w:noWrap/>
            <w:vAlign w:val="center"/>
          </w:tcPr>
          <w:p w:rsidR="006D588C" w:rsidRPr="00F02326" w:rsidRDefault="006D588C" w:rsidP="00874D39">
            <w:pPr>
              <w:pStyle w:val="12"/>
              <w:jc w:val="left"/>
            </w:pPr>
            <w:r w:rsidRPr="00F02326">
              <w:rPr>
                <w:rFonts w:hint="eastAsia"/>
              </w:rPr>
              <w:t>保持工完场清</w:t>
            </w:r>
          </w:p>
        </w:tc>
        <w:tc>
          <w:tcPr>
            <w:tcW w:w="2414" w:type="pct"/>
            <w:gridSpan w:val="2"/>
            <w:noWrap/>
            <w:vAlign w:val="center"/>
          </w:tcPr>
          <w:p w:rsidR="006D588C" w:rsidRPr="00F02326" w:rsidRDefault="006D588C">
            <w:pPr>
              <w:pStyle w:val="12"/>
              <w:jc w:val="left"/>
            </w:pPr>
            <w:r w:rsidRPr="00F02326">
              <w:rPr>
                <w:rFonts w:hint="eastAsia"/>
              </w:rPr>
              <w:t>安装完一个构件或安装完全部预制构件，未及时收拾整理工器具</w:t>
            </w:r>
          </w:p>
        </w:tc>
        <w:tc>
          <w:tcPr>
            <w:tcW w:w="682" w:type="pct"/>
            <w:tcBorders>
              <w:right w:val="single" w:sz="4" w:space="0" w:color="auto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  <w:r w:rsidRPr="00F02326">
              <w:rPr>
                <w:rFonts w:hint="eastAsia"/>
              </w:rPr>
              <w:t>扣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分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项</w:t>
            </w:r>
          </w:p>
        </w:tc>
        <w:tc>
          <w:tcPr>
            <w:tcW w:w="273" w:type="pct"/>
            <w:vMerge/>
            <w:tcBorders>
              <w:left w:val="single" w:sz="4" w:space="0" w:color="auto"/>
            </w:tcBorders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noWrap/>
            <w:vAlign w:val="center"/>
          </w:tcPr>
          <w:p w:rsidR="006D588C" w:rsidRPr="00F02326" w:rsidRDefault="006D588C">
            <w:pPr>
              <w:pStyle w:val="12"/>
            </w:pPr>
          </w:p>
        </w:tc>
        <w:tc>
          <w:tcPr>
            <w:tcW w:w="280" w:type="pct"/>
            <w:vMerge/>
          </w:tcPr>
          <w:p w:rsidR="006D588C" w:rsidRPr="00F02326" w:rsidRDefault="006D588C">
            <w:pPr>
              <w:pStyle w:val="12"/>
            </w:pPr>
          </w:p>
        </w:tc>
      </w:tr>
    </w:tbl>
    <w:p w:rsidR="00C142CD" w:rsidRPr="00F02326" w:rsidRDefault="00570A20">
      <w:pPr>
        <w:ind w:firstLine="480"/>
        <w:rPr>
          <w:rFonts w:ascii="宋体" w:hAnsi="宋体" w:cs="宋体"/>
          <w:szCs w:val="24"/>
        </w:rPr>
      </w:pPr>
      <w:r w:rsidRPr="00F02326">
        <w:rPr>
          <w:rFonts w:ascii="宋体" w:hAnsi="宋体" w:cs="宋体" w:hint="eastAsia"/>
          <w:szCs w:val="24"/>
        </w:rPr>
        <w:t>注：1.客观评分测量位置（评分点）经现场抽签决定。</w:t>
      </w:r>
    </w:p>
    <w:p w:rsidR="00C142CD" w:rsidRPr="00F02326" w:rsidRDefault="00570A20">
      <w:pPr>
        <w:pStyle w:val="a0"/>
        <w:ind w:firstLine="480"/>
      </w:pPr>
      <w:r w:rsidRPr="00F02326">
        <w:rPr>
          <w:rFonts w:hint="eastAsia"/>
        </w:rPr>
        <w:t xml:space="preserve">    2.所有考核项目的总扣分不得高于本项目的分值（评分表中已明确的除外）。</w:t>
      </w:r>
    </w:p>
    <w:p w:rsidR="00C142CD" w:rsidRPr="00F02326" w:rsidRDefault="00570A20">
      <w:pPr>
        <w:pStyle w:val="3"/>
        <w:rPr>
          <w:sz w:val="21"/>
          <w:szCs w:val="21"/>
        </w:rPr>
      </w:pPr>
      <w:r w:rsidRPr="00F02326">
        <w:rPr>
          <w:szCs w:val="24"/>
          <w:shd w:val="clear" w:color="auto" w:fill="auto"/>
        </w:rPr>
        <w:t>3.3</w:t>
      </w:r>
      <w:r w:rsidRPr="00F02326">
        <w:rPr>
          <w:rFonts w:hint="eastAsia"/>
          <w:szCs w:val="24"/>
          <w:shd w:val="clear" w:color="auto" w:fill="auto"/>
        </w:rPr>
        <w:t>评分规程</w:t>
      </w:r>
    </w:p>
    <w:p w:rsidR="00C142CD" w:rsidRPr="00F02326" w:rsidRDefault="00570A20">
      <w:pPr>
        <w:ind w:firstLine="480"/>
        <w:rPr>
          <w:rFonts w:ascii="宋体" w:hAnsi="宋体" w:cs="宋体"/>
          <w:szCs w:val="24"/>
        </w:rPr>
      </w:pPr>
      <w:bookmarkStart w:id="7" w:name="_Hlk15449891"/>
      <w:r w:rsidRPr="00F02326">
        <w:rPr>
          <w:rFonts w:ascii="宋体" w:hAnsi="宋体" w:cs="宋体" w:hint="eastAsia"/>
          <w:szCs w:val="24"/>
        </w:rPr>
        <w:t>（1）设立本赛项裁判组，包括裁判员6人，其中1名任裁判组长，1名任裁判副组长。裁判组长受擂台赛组委会总裁组委托负责本赛项裁判工作，裁判副组长协助裁判组长工作，其他裁判员根据裁判组长、副组长的安排进行过程监督、测量、评分等。</w:t>
      </w:r>
    </w:p>
    <w:p w:rsidR="00C142CD" w:rsidRPr="00F02326" w:rsidRDefault="00570A20">
      <w:pPr>
        <w:ind w:firstLine="480"/>
        <w:rPr>
          <w:rFonts w:ascii="宋体" w:hAnsi="宋体" w:cs="宋体"/>
          <w:szCs w:val="24"/>
        </w:rPr>
      </w:pPr>
      <w:r w:rsidRPr="00F02326">
        <w:rPr>
          <w:rFonts w:ascii="宋体" w:hAnsi="宋体" w:cs="宋体" w:hint="eastAsia"/>
          <w:szCs w:val="24"/>
        </w:rPr>
        <w:t>（2）裁判组长负责主持竞赛过程监督，裁判组长、副组长和和3名裁判员在地面监督，1名裁判员在塔式起重机上对塔式起重机驾驶员进行监督（重点</w:t>
      </w:r>
      <w:proofErr w:type="gramStart"/>
      <w:r w:rsidRPr="00F02326">
        <w:rPr>
          <w:rFonts w:ascii="宋体" w:hAnsi="宋体" w:cs="宋体" w:hint="eastAsia"/>
          <w:szCs w:val="24"/>
        </w:rPr>
        <w:t>防范因</w:t>
      </w:r>
      <w:proofErr w:type="gramEnd"/>
      <w:r w:rsidRPr="00F02326">
        <w:rPr>
          <w:rFonts w:ascii="宋体" w:hAnsi="宋体" w:cs="宋体" w:hint="eastAsia"/>
          <w:szCs w:val="24"/>
        </w:rPr>
        <w:t>塔式起重机驾驶员紧张发生的突发事件）。裁判组长和在地面上的2名裁判员负责监督每个参赛团队的“工艺流程”和“职业素养”，并进行评分；裁判副组长、1名在地面上裁判员和1名在塔式起重机上的裁判员负责监督每个参赛团队“安全操作”，并进行评分。</w:t>
      </w:r>
    </w:p>
    <w:p w:rsidR="00C142CD" w:rsidRPr="00F02326" w:rsidRDefault="00570A20">
      <w:pPr>
        <w:ind w:firstLine="480"/>
        <w:rPr>
          <w:rFonts w:ascii="宋体" w:hAnsi="宋体" w:cs="宋体"/>
          <w:szCs w:val="24"/>
        </w:rPr>
      </w:pPr>
      <w:r w:rsidRPr="00F02326">
        <w:rPr>
          <w:rFonts w:ascii="宋体" w:hAnsi="宋体" w:cs="宋体" w:hint="eastAsia"/>
          <w:szCs w:val="24"/>
        </w:rPr>
        <w:t>（3）对于“团队协作”评分项，由全体裁判员共同评分（去掉一个最高分和一个最低分后，取平均分）。</w:t>
      </w:r>
    </w:p>
    <w:p w:rsidR="00C142CD" w:rsidRPr="00F02326" w:rsidRDefault="00570A20">
      <w:pPr>
        <w:ind w:firstLine="480"/>
        <w:rPr>
          <w:rFonts w:ascii="宋体" w:hAnsi="宋体" w:cs="宋体"/>
          <w:szCs w:val="24"/>
        </w:rPr>
      </w:pPr>
      <w:r w:rsidRPr="00F02326">
        <w:rPr>
          <w:rFonts w:ascii="宋体" w:hAnsi="宋体" w:cs="宋体" w:hint="eastAsia"/>
          <w:szCs w:val="24"/>
        </w:rPr>
        <w:t>（4）对于“安装质量”评分项，由裁判组长组织所有裁判员抽取评分点，按照抽出的评分点进行测量评分；裁判员分成两组，每组3人，第一组裁判员对所有参赛队伍预制柱、</w:t>
      </w:r>
      <w:r w:rsidR="00EA3F3C" w:rsidRPr="00F02326">
        <w:rPr>
          <w:rFonts w:ascii="宋体" w:hAnsi="宋体" w:cs="宋体" w:hint="eastAsia"/>
          <w:szCs w:val="24"/>
        </w:rPr>
        <w:t>预制墙板</w:t>
      </w:r>
      <w:r w:rsidR="00B9644B" w:rsidRPr="00F02326">
        <w:rPr>
          <w:rFonts w:ascii="宋体" w:hAnsi="宋体" w:cs="宋体" w:hint="eastAsia"/>
          <w:szCs w:val="24"/>
        </w:rPr>
        <w:t>装配质量进行评分，第二组裁判员对所有参赛队伍预制梁装配</w:t>
      </w:r>
      <w:r w:rsidRPr="00F02326">
        <w:rPr>
          <w:rFonts w:ascii="宋体" w:hAnsi="宋体" w:cs="宋体" w:hint="eastAsia"/>
          <w:szCs w:val="24"/>
        </w:rPr>
        <w:t>质量进</w:t>
      </w:r>
      <w:r w:rsidRPr="00F02326">
        <w:rPr>
          <w:rFonts w:ascii="宋体" w:hAnsi="宋体" w:cs="宋体" w:hint="eastAsia"/>
          <w:szCs w:val="24"/>
        </w:rPr>
        <w:lastRenderedPageBreak/>
        <w:t>行评分。</w:t>
      </w:r>
    </w:p>
    <w:p w:rsidR="00C142CD" w:rsidRPr="00F02326" w:rsidRDefault="00570A20">
      <w:pPr>
        <w:ind w:firstLine="480"/>
        <w:rPr>
          <w:rFonts w:ascii="宋体" w:hAnsi="宋体" w:cs="宋体"/>
          <w:szCs w:val="24"/>
        </w:rPr>
      </w:pPr>
      <w:r w:rsidRPr="00F02326">
        <w:rPr>
          <w:rFonts w:ascii="宋体" w:hAnsi="宋体" w:cs="宋体" w:hint="eastAsia"/>
          <w:szCs w:val="24"/>
        </w:rPr>
        <w:t>（</w:t>
      </w:r>
      <w:r w:rsidR="00862EE7" w:rsidRPr="00F02326">
        <w:rPr>
          <w:rFonts w:ascii="宋体" w:hAnsi="宋体" w:cs="宋体"/>
          <w:szCs w:val="24"/>
        </w:rPr>
        <w:t>5</w:t>
      </w:r>
      <w:r w:rsidRPr="00F02326">
        <w:rPr>
          <w:rFonts w:ascii="宋体" w:hAnsi="宋体" w:cs="宋体" w:hint="eastAsia"/>
          <w:szCs w:val="24"/>
        </w:rPr>
        <w:t>）裁判员评判时使用</w:t>
      </w:r>
      <w:r w:rsidR="000B510A" w:rsidRPr="00F02326">
        <w:rPr>
          <w:rFonts w:ascii="宋体" w:hAnsi="宋体" w:cs="宋体" w:hint="eastAsia"/>
          <w:szCs w:val="24"/>
        </w:rPr>
        <w:t>参赛团队用过的</w:t>
      </w:r>
      <w:r w:rsidRPr="00F02326">
        <w:rPr>
          <w:rFonts w:ascii="宋体" w:hAnsi="宋体" w:cs="宋体" w:hint="eastAsia"/>
          <w:szCs w:val="24"/>
        </w:rPr>
        <w:t>检测工具。</w:t>
      </w:r>
    </w:p>
    <w:p w:rsidR="00C142CD" w:rsidRPr="00F02326" w:rsidRDefault="00570A20">
      <w:pPr>
        <w:ind w:firstLine="480"/>
        <w:rPr>
          <w:rFonts w:ascii="宋体" w:hAnsi="宋体" w:cs="宋体"/>
          <w:szCs w:val="24"/>
        </w:rPr>
      </w:pPr>
      <w:r w:rsidRPr="00F02326">
        <w:rPr>
          <w:rFonts w:ascii="宋体" w:hAnsi="宋体" w:cs="宋体" w:hint="eastAsia"/>
          <w:szCs w:val="24"/>
        </w:rPr>
        <w:t>（</w:t>
      </w:r>
      <w:r w:rsidR="00862EE7" w:rsidRPr="00F02326">
        <w:rPr>
          <w:rFonts w:ascii="宋体" w:hAnsi="宋体" w:cs="宋体"/>
          <w:szCs w:val="24"/>
        </w:rPr>
        <w:t>6</w:t>
      </w:r>
      <w:r w:rsidRPr="00F02326">
        <w:rPr>
          <w:rFonts w:ascii="宋体" w:hAnsi="宋体" w:cs="宋体" w:hint="eastAsia"/>
          <w:szCs w:val="24"/>
        </w:rPr>
        <w:t>）评判过程中出现争议，由负责联系该赛项的总裁判长组织裁判组表决,并参与表决。</w:t>
      </w:r>
      <w:bookmarkEnd w:id="7"/>
    </w:p>
    <w:p w:rsidR="00C142CD" w:rsidRPr="00F02326" w:rsidRDefault="00570A20">
      <w:pPr>
        <w:pStyle w:val="2"/>
        <w:ind w:firstLine="562"/>
      </w:pPr>
      <w:r w:rsidRPr="00F02326">
        <w:t>4</w:t>
      </w:r>
      <w:r w:rsidRPr="00F02326">
        <w:rPr>
          <w:rFonts w:hint="eastAsia"/>
        </w:rPr>
        <w:t>.</w:t>
      </w:r>
      <w:r w:rsidR="0066641A" w:rsidRPr="00F02326">
        <w:rPr>
          <w:rFonts w:hint="eastAsia"/>
        </w:rPr>
        <w:t>竞赛场地设施、工位、构件</w:t>
      </w:r>
      <w:r w:rsidRPr="00F02326">
        <w:rPr>
          <w:rFonts w:hint="eastAsia"/>
        </w:rPr>
        <w:t>与工器具（组委会提供）</w:t>
      </w:r>
    </w:p>
    <w:p w:rsidR="00C142CD" w:rsidRPr="00F02326" w:rsidRDefault="00570A20">
      <w:pPr>
        <w:pStyle w:val="3"/>
        <w:rPr>
          <w:shd w:val="clear" w:color="auto" w:fill="auto"/>
        </w:rPr>
      </w:pPr>
      <w:r w:rsidRPr="00F02326">
        <w:rPr>
          <w:shd w:val="clear" w:color="auto" w:fill="auto"/>
        </w:rPr>
        <w:t>4.</w:t>
      </w:r>
      <w:r w:rsidRPr="00F02326">
        <w:rPr>
          <w:rFonts w:hint="eastAsia"/>
          <w:shd w:val="clear" w:color="auto" w:fill="auto"/>
        </w:rPr>
        <w:t>1场地设施</w:t>
      </w:r>
      <w:r w:rsidR="00904DCE" w:rsidRPr="00F02326">
        <w:rPr>
          <w:rFonts w:hint="eastAsia"/>
          <w:shd w:val="clear" w:color="auto" w:fill="auto"/>
        </w:rPr>
        <w:t>设备</w:t>
      </w:r>
    </w:p>
    <w:p w:rsidR="0066641A" w:rsidRPr="00F02326" w:rsidRDefault="00262997">
      <w:pPr>
        <w:ind w:firstLine="480"/>
        <w:rPr>
          <w:rFonts w:ascii="宋体" w:hAnsi="宋体" w:cs="宋体"/>
          <w:szCs w:val="24"/>
        </w:rPr>
      </w:pPr>
      <w:r w:rsidRPr="00F02326">
        <w:rPr>
          <w:rFonts w:ascii="宋体" w:hAnsi="宋体" w:cs="宋体" w:hint="eastAsia"/>
          <w:szCs w:val="24"/>
        </w:rPr>
        <w:t>（1）</w:t>
      </w:r>
      <w:r w:rsidR="00570A20" w:rsidRPr="00F02326">
        <w:rPr>
          <w:rFonts w:ascii="宋体" w:hAnsi="宋体" w:cs="宋体" w:hint="eastAsia"/>
          <w:szCs w:val="24"/>
        </w:rPr>
        <w:t>场地</w:t>
      </w:r>
      <w:r w:rsidRPr="00F02326">
        <w:rPr>
          <w:rFonts w:ascii="宋体" w:hAnsi="宋体" w:cs="宋体" w:hint="eastAsia"/>
          <w:szCs w:val="24"/>
        </w:rPr>
        <w:t>位于两栋在建楼房之间，地面为地下室顶板，硬化、平整。</w:t>
      </w:r>
    </w:p>
    <w:p w:rsidR="00C142CD" w:rsidRPr="00F02326" w:rsidRDefault="00262997">
      <w:pPr>
        <w:ind w:firstLine="480"/>
      </w:pPr>
      <w:r w:rsidRPr="00F02326">
        <w:rPr>
          <w:rFonts w:ascii="宋体" w:hAnsi="宋体" w:cs="宋体" w:hint="eastAsia"/>
          <w:szCs w:val="24"/>
        </w:rPr>
        <w:t>（</w:t>
      </w:r>
      <w:r w:rsidR="0066641A" w:rsidRPr="00F02326">
        <w:rPr>
          <w:rFonts w:ascii="宋体" w:hAnsi="宋体" w:cs="宋体" w:hint="eastAsia"/>
          <w:szCs w:val="24"/>
        </w:rPr>
        <w:t>2</w:t>
      </w:r>
      <w:r w:rsidRPr="00F02326">
        <w:rPr>
          <w:rFonts w:ascii="宋体" w:hAnsi="宋体" w:cs="宋体" w:hint="eastAsia"/>
          <w:szCs w:val="24"/>
        </w:rPr>
        <w:t>）配置</w:t>
      </w:r>
      <w:r w:rsidR="00570A20" w:rsidRPr="00F02326">
        <w:rPr>
          <w:rFonts w:ascii="宋体" w:hAnsi="宋体" w:cs="宋体" w:hint="eastAsia"/>
          <w:szCs w:val="24"/>
        </w:rPr>
        <w:t>一台塔吊。</w:t>
      </w:r>
      <w:r w:rsidR="00904DCE" w:rsidRPr="00F02326">
        <w:rPr>
          <w:rFonts w:ascii="宋体" w:hAnsi="宋体" w:cs="宋体" w:hint="eastAsia"/>
          <w:szCs w:val="24"/>
        </w:rPr>
        <w:t>塔吊型号</w:t>
      </w:r>
      <w:r w:rsidR="00904DCE" w:rsidRPr="00F02326">
        <w:rPr>
          <w:rFonts w:hint="eastAsia"/>
        </w:rPr>
        <w:t>QTP160(7015)</w:t>
      </w:r>
      <w:r w:rsidR="00904DCE" w:rsidRPr="00F02326">
        <w:rPr>
          <w:rFonts w:hint="eastAsia"/>
        </w:rPr>
        <w:t>，能够无级变速，装备吊钩可视化系统，起重性能如下：</w:t>
      </w:r>
    </w:p>
    <w:p w:rsidR="00904DCE" w:rsidRPr="00F02326" w:rsidRDefault="00904DCE" w:rsidP="00904DCE">
      <w:pPr>
        <w:pStyle w:val="a0"/>
        <w:ind w:firstLine="480"/>
      </w:pPr>
      <w:r w:rsidRPr="00F02326">
        <w:rPr>
          <w:noProof/>
        </w:rPr>
        <w:drawing>
          <wp:inline distT="0" distB="0" distL="0" distR="0" wp14:anchorId="0E08802B" wp14:editId="7729B01C">
            <wp:extent cx="5250180" cy="420370"/>
            <wp:effectExtent l="19050" t="0" r="762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180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2CD" w:rsidRPr="00F02326" w:rsidRDefault="00570A20">
      <w:pPr>
        <w:pStyle w:val="3"/>
        <w:rPr>
          <w:shd w:val="clear" w:color="auto" w:fill="auto"/>
        </w:rPr>
      </w:pPr>
      <w:r w:rsidRPr="00F02326">
        <w:rPr>
          <w:shd w:val="clear" w:color="auto" w:fill="auto"/>
        </w:rPr>
        <w:t>4.</w:t>
      </w:r>
      <w:r w:rsidRPr="00F02326">
        <w:rPr>
          <w:rFonts w:hint="eastAsia"/>
          <w:shd w:val="clear" w:color="auto" w:fill="auto"/>
        </w:rPr>
        <w:t>2竞赛工位</w:t>
      </w:r>
    </w:p>
    <w:p w:rsidR="001A50E5" w:rsidRPr="00F02326" w:rsidRDefault="00262997">
      <w:pPr>
        <w:ind w:firstLineChars="223" w:firstLine="535"/>
        <w:rPr>
          <w:rFonts w:ascii="宋体" w:hAnsi="宋体" w:cs="宋体"/>
          <w:szCs w:val="24"/>
        </w:rPr>
      </w:pPr>
      <w:r w:rsidRPr="00F02326">
        <w:rPr>
          <w:rFonts w:ascii="宋体" w:hAnsi="宋体" w:cs="宋体" w:hint="eastAsia"/>
          <w:szCs w:val="24"/>
        </w:rPr>
        <w:t>（1）工位布置。</w:t>
      </w:r>
      <w:r w:rsidR="00904DCE" w:rsidRPr="00F02326">
        <w:rPr>
          <w:rFonts w:ascii="宋体" w:hAnsi="宋体" w:cs="宋体" w:hint="eastAsia"/>
          <w:szCs w:val="24"/>
        </w:rPr>
        <w:t>设置4个竞赛工位，每个竞赛工位包括堆</w:t>
      </w:r>
      <w:r w:rsidR="00862EE7" w:rsidRPr="00F02326">
        <w:rPr>
          <w:rFonts w:ascii="宋体" w:hAnsi="宋体" w:cs="宋体" w:hint="eastAsia"/>
          <w:szCs w:val="24"/>
        </w:rPr>
        <w:t>场</w:t>
      </w:r>
      <w:r w:rsidR="00904DCE" w:rsidRPr="00F02326">
        <w:rPr>
          <w:rFonts w:ascii="宋体" w:hAnsi="宋体" w:cs="宋体" w:hint="eastAsia"/>
          <w:szCs w:val="24"/>
        </w:rPr>
        <w:t>工位和</w:t>
      </w:r>
      <w:r w:rsidR="00273F84" w:rsidRPr="00F02326">
        <w:rPr>
          <w:rFonts w:ascii="宋体" w:hAnsi="宋体" w:cs="宋体" w:hint="eastAsia"/>
          <w:szCs w:val="24"/>
        </w:rPr>
        <w:t>吊装</w:t>
      </w:r>
      <w:r w:rsidR="00904DCE" w:rsidRPr="00F02326">
        <w:rPr>
          <w:rFonts w:ascii="宋体" w:hAnsi="宋体" w:cs="宋体" w:hint="eastAsia"/>
          <w:szCs w:val="24"/>
        </w:rPr>
        <w:t>工位。堆</w:t>
      </w:r>
      <w:r w:rsidR="00862EE7" w:rsidRPr="00F02326">
        <w:rPr>
          <w:rFonts w:ascii="宋体" w:hAnsi="宋体" w:cs="宋体" w:hint="eastAsia"/>
          <w:szCs w:val="24"/>
        </w:rPr>
        <w:t>场</w:t>
      </w:r>
      <w:r w:rsidR="00904DCE" w:rsidRPr="00F02326">
        <w:rPr>
          <w:rFonts w:ascii="宋体" w:hAnsi="宋体" w:cs="宋体" w:hint="eastAsia"/>
          <w:szCs w:val="24"/>
        </w:rPr>
        <w:t>工位</w:t>
      </w:r>
      <w:r w:rsidR="00570A20" w:rsidRPr="00F02326">
        <w:rPr>
          <w:rFonts w:ascii="宋体" w:hAnsi="宋体" w:cs="宋体" w:hint="eastAsia"/>
          <w:szCs w:val="24"/>
        </w:rPr>
        <w:t>长4米，宽3</w:t>
      </w:r>
      <w:r w:rsidR="00904DCE" w:rsidRPr="00F02326">
        <w:rPr>
          <w:rFonts w:ascii="宋体" w:hAnsi="宋体" w:cs="宋体" w:hint="eastAsia"/>
          <w:szCs w:val="24"/>
        </w:rPr>
        <w:t>米，面积</w:t>
      </w:r>
      <w:r w:rsidR="00570A20" w:rsidRPr="00F02326">
        <w:rPr>
          <w:rFonts w:ascii="宋体" w:hAnsi="宋体" w:cs="宋体" w:hint="eastAsia"/>
          <w:szCs w:val="24"/>
        </w:rPr>
        <w:t>12</w:t>
      </w:r>
      <w:r w:rsidR="00904DCE" w:rsidRPr="00F02326">
        <w:rPr>
          <w:rFonts w:ascii="宋体" w:hAnsi="宋体" w:cs="宋体" w:hint="eastAsia"/>
          <w:szCs w:val="24"/>
        </w:rPr>
        <w:t>平方米；</w:t>
      </w:r>
      <w:r w:rsidR="00273F84" w:rsidRPr="00F02326">
        <w:rPr>
          <w:rFonts w:ascii="宋体" w:hAnsi="宋体" w:cs="宋体" w:hint="eastAsia"/>
          <w:szCs w:val="24"/>
        </w:rPr>
        <w:t>吊装</w:t>
      </w:r>
      <w:r w:rsidR="00904DCE" w:rsidRPr="00F02326">
        <w:rPr>
          <w:rFonts w:ascii="宋体" w:hAnsi="宋体" w:cs="宋体" w:hint="eastAsia"/>
          <w:szCs w:val="24"/>
        </w:rPr>
        <w:t>工位</w:t>
      </w:r>
      <w:r w:rsidR="00570A20" w:rsidRPr="00F02326">
        <w:rPr>
          <w:rFonts w:ascii="宋体" w:hAnsi="宋体" w:cs="宋体" w:hint="eastAsia"/>
          <w:szCs w:val="24"/>
        </w:rPr>
        <w:t>长6米，宽4</w:t>
      </w:r>
      <w:r w:rsidR="00904DCE" w:rsidRPr="00F02326">
        <w:rPr>
          <w:rFonts w:ascii="宋体" w:hAnsi="宋体" w:cs="宋体" w:hint="eastAsia"/>
          <w:szCs w:val="24"/>
        </w:rPr>
        <w:t>米，面积</w:t>
      </w:r>
      <w:r w:rsidR="00570A20" w:rsidRPr="00F02326">
        <w:rPr>
          <w:rFonts w:ascii="宋体" w:hAnsi="宋体" w:cs="宋体" w:hint="eastAsia"/>
          <w:szCs w:val="24"/>
        </w:rPr>
        <w:t>24</w:t>
      </w:r>
      <w:r w:rsidR="00904DCE" w:rsidRPr="00F02326">
        <w:rPr>
          <w:rFonts w:ascii="宋体" w:hAnsi="宋体" w:cs="宋体" w:hint="eastAsia"/>
          <w:szCs w:val="24"/>
        </w:rPr>
        <w:t>平方米，堆</w:t>
      </w:r>
      <w:r w:rsidR="00862EE7" w:rsidRPr="00F02326">
        <w:rPr>
          <w:rFonts w:ascii="宋体" w:hAnsi="宋体" w:cs="宋体" w:hint="eastAsia"/>
          <w:szCs w:val="24"/>
        </w:rPr>
        <w:t>场</w:t>
      </w:r>
      <w:r w:rsidR="00904DCE" w:rsidRPr="00F02326">
        <w:rPr>
          <w:rFonts w:ascii="宋体" w:hAnsi="宋体" w:cs="宋体" w:hint="eastAsia"/>
          <w:szCs w:val="24"/>
        </w:rPr>
        <w:t>工位至</w:t>
      </w:r>
      <w:r w:rsidR="00273F84" w:rsidRPr="00F02326">
        <w:rPr>
          <w:rFonts w:ascii="宋体" w:hAnsi="宋体" w:cs="宋体" w:hint="eastAsia"/>
          <w:szCs w:val="24"/>
        </w:rPr>
        <w:t>吊装</w:t>
      </w:r>
      <w:r w:rsidR="00904DCE" w:rsidRPr="00F02326">
        <w:rPr>
          <w:rFonts w:ascii="宋体" w:hAnsi="宋体" w:cs="宋体" w:hint="eastAsia"/>
          <w:szCs w:val="24"/>
        </w:rPr>
        <w:t>工位水平直线距离约</w:t>
      </w:r>
      <w:r w:rsidR="00570A20" w:rsidRPr="00F02326">
        <w:rPr>
          <w:rFonts w:ascii="宋体" w:hAnsi="宋体" w:cs="宋体" w:hint="eastAsia"/>
          <w:szCs w:val="24"/>
        </w:rPr>
        <w:t>15米</w:t>
      </w:r>
      <w:r w:rsidR="001A50E5" w:rsidRPr="00F02326">
        <w:rPr>
          <w:rFonts w:ascii="宋体" w:hAnsi="宋体" w:cs="宋体" w:hint="eastAsia"/>
          <w:szCs w:val="24"/>
        </w:rPr>
        <w:t>（见图4）</w:t>
      </w:r>
      <w:r w:rsidR="00570A20" w:rsidRPr="00F02326">
        <w:rPr>
          <w:rFonts w:ascii="宋体" w:hAnsi="宋体" w:cs="宋体" w:hint="eastAsia"/>
          <w:szCs w:val="24"/>
        </w:rPr>
        <w:t>。</w:t>
      </w:r>
      <w:r w:rsidR="005B0380" w:rsidRPr="00F02326">
        <w:rPr>
          <w:rFonts w:ascii="宋体" w:hAnsi="宋体" w:cs="宋体" w:hint="eastAsia"/>
          <w:szCs w:val="24"/>
        </w:rPr>
        <w:t>在</w:t>
      </w:r>
      <w:r w:rsidR="00273F84" w:rsidRPr="00F02326">
        <w:rPr>
          <w:rFonts w:ascii="宋体" w:hAnsi="宋体" w:cs="宋体" w:hint="eastAsia"/>
          <w:szCs w:val="24"/>
        </w:rPr>
        <w:t>吊装</w:t>
      </w:r>
      <w:r w:rsidR="005B0380" w:rsidRPr="00F02326">
        <w:rPr>
          <w:rFonts w:ascii="宋体" w:hAnsi="宋体" w:cs="宋体" w:hint="eastAsia"/>
          <w:szCs w:val="24"/>
        </w:rPr>
        <w:t>工位上设置安装作业面（包括钢筋混凝土安装平台、预留钢筋、</w:t>
      </w:r>
      <w:proofErr w:type="gramStart"/>
      <w:r w:rsidR="007C6D2D" w:rsidRPr="00F02326">
        <w:rPr>
          <w:rFonts w:ascii="宋体" w:hAnsi="宋体" w:cs="宋体" w:hint="eastAsia"/>
          <w:szCs w:val="24"/>
        </w:rPr>
        <w:t>固定斜</w:t>
      </w:r>
      <w:proofErr w:type="gramEnd"/>
      <w:r w:rsidR="007C6D2D" w:rsidRPr="00F02326">
        <w:rPr>
          <w:rFonts w:ascii="宋体" w:hAnsi="宋体" w:cs="宋体" w:hint="eastAsia"/>
          <w:szCs w:val="24"/>
        </w:rPr>
        <w:t>支撑的膨胀螺栓</w:t>
      </w:r>
      <w:r w:rsidR="005B0380" w:rsidRPr="00F02326">
        <w:rPr>
          <w:rFonts w:ascii="宋体" w:hAnsi="宋体" w:cs="宋体" w:hint="eastAsia"/>
          <w:szCs w:val="24"/>
        </w:rPr>
        <w:t>，划好构件安装位置轴线）</w:t>
      </w:r>
      <w:r w:rsidR="001A50E5" w:rsidRPr="00F02326">
        <w:rPr>
          <w:rFonts w:ascii="宋体" w:hAnsi="宋体" w:cs="宋体" w:hint="eastAsia"/>
          <w:szCs w:val="24"/>
        </w:rPr>
        <w:t>。</w:t>
      </w:r>
      <w:r w:rsidR="00862EE7" w:rsidRPr="00F02326">
        <w:rPr>
          <w:rFonts w:ascii="宋体" w:hAnsi="宋体" w:cs="宋体" w:hint="eastAsia"/>
          <w:szCs w:val="24"/>
        </w:rPr>
        <w:t>在堆场工位设置配件和工器具置物架、预制墙板支承架。</w:t>
      </w:r>
    </w:p>
    <w:p w:rsidR="001A50E5" w:rsidRPr="00F02326" w:rsidRDefault="00347E9D" w:rsidP="00862EE7">
      <w:pPr>
        <w:pStyle w:val="3"/>
        <w:rPr>
          <w:rFonts w:cs="宋体"/>
          <w:b w:val="0"/>
          <w:spacing w:val="0"/>
          <w:szCs w:val="24"/>
          <w:shd w:val="clear" w:color="auto" w:fill="auto"/>
        </w:rPr>
      </w:pPr>
      <w:r w:rsidRPr="00F02326">
        <w:rPr>
          <w:rFonts w:hint="eastAsia"/>
          <w:b w:val="0"/>
          <w:bCs/>
          <w:shd w:val="clear" w:color="auto" w:fill="auto"/>
        </w:rPr>
        <w:t xml:space="preserve">    </w:t>
      </w:r>
      <w:r w:rsidR="001A50E5" w:rsidRPr="00F02326">
        <w:rPr>
          <w:rFonts w:hint="eastAsia"/>
          <w:b w:val="0"/>
          <w:bCs/>
          <w:shd w:val="clear" w:color="auto" w:fill="auto"/>
        </w:rPr>
        <w:t>（2）有关要求</w:t>
      </w:r>
      <w:r w:rsidR="00862EE7" w:rsidRPr="00F02326">
        <w:rPr>
          <w:rFonts w:hint="eastAsia"/>
          <w:b w:val="0"/>
          <w:bCs/>
          <w:shd w:val="clear" w:color="auto" w:fill="auto"/>
        </w:rPr>
        <w:t>。</w:t>
      </w:r>
      <w:r w:rsidR="001A50E5" w:rsidRPr="00F02326">
        <w:rPr>
          <w:rFonts w:cs="宋体" w:hint="eastAsia"/>
          <w:b w:val="0"/>
          <w:spacing w:val="0"/>
          <w:szCs w:val="24"/>
          <w:shd w:val="clear" w:color="auto" w:fill="auto"/>
        </w:rPr>
        <w:t>吊装区域设置警戒线封闭。吊装过程无雨水等环境因素影响。</w:t>
      </w:r>
    </w:p>
    <w:p w:rsidR="00C142CD" w:rsidRPr="00F02326" w:rsidRDefault="001A50E5">
      <w:pPr>
        <w:ind w:firstLineChars="223" w:firstLine="535"/>
        <w:rPr>
          <w:rFonts w:ascii="宋体" w:hAnsi="宋体" w:cs="宋体"/>
          <w:szCs w:val="24"/>
        </w:rPr>
      </w:pPr>
      <w:r w:rsidRPr="00F02326">
        <w:rPr>
          <w:rFonts w:ascii="宋体" w:hAnsi="宋体" w:cs="宋体"/>
          <w:noProof/>
          <w:szCs w:val="24"/>
        </w:rPr>
        <w:drawing>
          <wp:inline distT="0" distB="0" distL="0" distR="0" wp14:anchorId="15560EBF" wp14:editId="21807082">
            <wp:extent cx="5760720" cy="3399039"/>
            <wp:effectExtent l="19050" t="0" r="0" b="0"/>
            <wp:docPr id="8" name="图片 4" descr="C:\Users\PC\AppData\Local\Temp\WeChat Files\4a1259d3079d85a44d248c41f4fd2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Temp\WeChat Files\4a1259d3079d85a44d248c41f4fd28e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99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2CD" w:rsidRPr="00F02326" w:rsidRDefault="00570A20" w:rsidP="00862EE7">
      <w:pPr>
        <w:pStyle w:val="a0"/>
        <w:ind w:firstLineChars="1700" w:firstLine="4080"/>
        <w:rPr>
          <w:sz w:val="44"/>
          <w:szCs w:val="44"/>
        </w:rPr>
      </w:pPr>
      <w:r w:rsidRPr="00F02326">
        <w:rPr>
          <w:rFonts w:hint="eastAsia"/>
        </w:rPr>
        <w:lastRenderedPageBreak/>
        <w:t>图4（工位布置图）</w:t>
      </w:r>
    </w:p>
    <w:p w:rsidR="00C142CD" w:rsidRPr="00F02326" w:rsidRDefault="00570A20">
      <w:pPr>
        <w:pStyle w:val="3"/>
        <w:rPr>
          <w:shd w:val="clear" w:color="auto" w:fill="auto"/>
        </w:rPr>
      </w:pPr>
      <w:r w:rsidRPr="00F02326">
        <w:rPr>
          <w:shd w:val="clear" w:color="auto" w:fill="auto"/>
        </w:rPr>
        <w:t xml:space="preserve">4.3 </w:t>
      </w:r>
      <w:r w:rsidR="0066641A" w:rsidRPr="00F02326">
        <w:rPr>
          <w:rFonts w:hint="eastAsia"/>
          <w:shd w:val="clear" w:color="auto" w:fill="auto"/>
        </w:rPr>
        <w:t>预制构件</w:t>
      </w:r>
    </w:p>
    <w:p w:rsidR="0066641A" w:rsidRPr="00F02326" w:rsidRDefault="0066641A" w:rsidP="0066641A">
      <w:pPr>
        <w:ind w:firstLine="482"/>
        <w:rPr>
          <w:b/>
        </w:rPr>
      </w:pPr>
      <w:r w:rsidRPr="00F02326">
        <w:rPr>
          <w:rFonts w:hint="eastAsia"/>
          <w:b/>
        </w:rPr>
        <w:t>2.1.2</w:t>
      </w:r>
      <w:r w:rsidRPr="00F02326">
        <w:rPr>
          <w:rFonts w:hint="eastAsia"/>
          <w:b/>
        </w:rPr>
        <w:t>预制构件</w:t>
      </w:r>
    </w:p>
    <w:p w:rsidR="0066641A" w:rsidRPr="00F02326" w:rsidRDefault="0066641A" w:rsidP="0066641A">
      <w:pPr>
        <w:ind w:firstLine="480"/>
      </w:pPr>
      <w:r w:rsidRPr="00F02326">
        <w:rPr>
          <w:rFonts w:hint="eastAsia"/>
        </w:rPr>
        <w:t>预制构件尺寸、质量如下：</w:t>
      </w:r>
    </w:p>
    <w:p w:rsidR="0066641A" w:rsidRPr="00F02326" w:rsidRDefault="0066641A" w:rsidP="0066641A">
      <w:pPr>
        <w:ind w:firstLineChars="300" w:firstLine="720"/>
        <w:rPr>
          <w:szCs w:val="22"/>
        </w:rPr>
      </w:pPr>
      <w:r w:rsidRPr="00F02326">
        <w:rPr>
          <w:rFonts w:hint="eastAsia"/>
        </w:rPr>
        <w:t>（</w:t>
      </w:r>
      <w:r w:rsidRPr="00F02326">
        <w:rPr>
          <w:rFonts w:hint="eastAsia"/>
        </w:rPr>
        <w:t>1</w:t>
      </w:r>
      <w:r w:rsidRPr="00F02326">
        <w:rPr>
          <w:rFonts w:hint="eastAsia"/>
        </w:rPr>
        <w:t>）预制柱</w:t>
      </w:r>
      <w:r w:rsidR="0066485A" w:rsidRPr="00F02326">
        <w:rPr>
          <w:rFonts w:hint="eastAsia"/>
        </w:rPr>
        <w:t>10</w:t>
      </w:r>
      <w:r w:rsidR="0066485A" w:rsidRPr="00F02326">
        <w:rPr>
          <w:rFonts w:hint="eastAsia"/>
        </w:rPr>
        <w:t>件</w:t>
      </w:r>
      <w:r w:rsidR="0066485A" w:rsidRPr="00F02326">
        <w:rPr>
          <w:rFonts w:hint="eastAsia"/>
          <w:szCs w:val="22"/>
        </w:rPr>
        <w:t>（</w:t>
      </w:r>
      <w:r w:rsidR="0066485A" w:rsidRPr="00F02326">
        <w:rPr>
          <w:rFonts w:hint="eastAsia"/>
          <w:szCs w:val="22"/>
        </w:rPr>
        <w:t>8</w:t>
      </w:r>
      <w:r w:rsidR="0066485A" w:rsidRPr="00F02326">
        <w:rPr>
          <w:rFonts w:hint="eastAsia"/>
          <w:szCs w:val="22"/>
        </w:rPr>
        <w:t>用</w:t>
      </w:r>
      <w:r w:rsidR="0066485A" w:rsidRPr="00F02326">
        <w:rPr>
          <w:rFonts w:hint="eastAsia"/>
          <w:szCs w:val="22"/>
        </w:rPr>
        <w:t>2</w:t>
      </w:r>
      <w:r w:rsidR="0066485A" w:rsidRPr="00F02326">
        <w:rPr>
          <w:rFonts w:hint="eastAsia"/>
          <w:szCs w:val="22"/>
        </w:rPr>
        <w:t>备）</w:t>
      </w:r>
      <w:r w:rsidR="0066485A" w:rsidRPr="00F02326">
        <w:rPr>
          <w:rFonts w:hint="eastAsia"/>
        </w:rPr>
        <w:t>，</w:t>
      </w:r>
      <w:r w:rsidRPr="00F02326">
        <w:rPr>
          <w:rFonts w:hint="eastAsia"/>
        </w:rPr>
        <w:t>横</w:t>
      </w:r>
      <w:r w:rsidRPr="00F02326">
        <w:rPr>
          <w:rFonts w:hint="eastAsia"/>
          <w:szCs w:val="22"/>
        </w:rPr>
        <w:t>截面尺寸为</w:t>
      </w:r>
      <w:r w:rsidRPr="00F02326">
        <w:rPr>
          <w:rFonts w:hint="eastAsia"/>
        </w:rPr>
        <w:t>500</w:t>
      </w:r>
      <w:r w:rsidRPr="00F02326">
        <w:rPr>
          <w:rFonts w:ascii="宋体" w:hAnsi="宋体" w:cs="宋体" w:hint="eastAsia"/>
        </w:rPr>
        <w:t>mm</w:t>
      </w:r>
      <w:r w:rsidRPr="00F02326">
        <w:rPr>
          <w:rFonts w:ascii="Arial" w:hAnsi="Arial" w:cs="Arial"/>
        </w:rPr>
        <w:t>×</w:t>
      </w:r>
      <w:r w:rsidRPr="00F02326">
        <w:rPr>
          <w:rFonts w:hint="eastAsia"/>
        </w:rPr>
        <w:t>60</w:t>
      </w:r>
      <w:r w:rsidRPr="00F02326">
        <w:rPr>
          <w:rFonts w:ascii="宋体" w:hAnsi="宋体" w:cs="宋体" w:hint="eastAsia"/>
        </w:rPr>
        <w:t>0mm，高度为2.6</w:t>
      </w:r>
      <w:r w:rsidRPr="00F02326">
        <w:rPr>
          <w:rFonts w:hint="eastAsia"/>
          <w:szCs w:val="22"/>
        </w:rPr>
        <w:t xml:space="preserve"> m</w:t>
      </w:r>
      <w:r w:rsidRPr="00F02326">
        <w:rPr>
          <w:rFonts w:hint="eastAsia"/>
          <w:szCs w:val="22"/>
        </w:rPr>
        <w:t>，质量为</w:t>
      </w:r>
      <w:r w:rsidRPr="00F02326">
        <w:rPr>
          <w:rFonts w:hint="eastAsia"/>
          <w:szCs w:val="22"/>
        </w:rPr>
        <w:t>1.95t</w:t>
      </w:r>
      <w:r w:rsidR="00566000" w:rsidRPr="00F02326">
        <w:rPr>
          <w:rFonts w:hint="eastAsia"/>
          <w:szCs w:val="22"/>
        </w:rPr>
        <w:t>（划好</w:t>
      </w:r>
      <w:r w:rsidR="00566000" w:rsidRPr="00F02326">
        <w:rPr>
          <w:rFonts w:hint="eastAsia"/>
          <w:szCs w:val="22"/>
        </w:rPr>
        <w:t>1m</w:t>
      </w:r>
      <w:r w:rsidR="00566000" w:rsidRPr="00F02326">
        <w:rPr>
          <w:rFonts w:hint="eastAsia"/>
          <w:szCs w:val="22"/>
        </w:rPr>
        <w:t>标高控制线）</w:t>
      </w:r>
      <w:r w:rsidRPr="00F02326">
        <w:rPr>
          <w:rFonts w:hint="eastAsia"/>
          <w:szCs w:val="22"/>
        </w:rPr>
        <w:t>；</w:t>
      </w:r>
    </w:p>
    <w:p w:rsidR="0066641A" w:rsidRPr="00F02326" w:rsidRDefault="0066641A" w:rsidP="0066641A">
      <w:pPr>
        <w:ind w:firstLineChars="300" w:firstLine="720"/>
        <w:rPr>
          <w:szCs w:val="22"/>
        </w:rPr>
      </w:pPr>
      <w:r w:rsidRPr="00F02326">
        <w:rPr>
          <w:rFonts w:hint="eastAsia"/>
          <w:szCs w:val="22"/>
        </w:rPr>
        <w:t>（</w:t>
      </w:r>
      <w:r w:rsidRPr="00F02326">
        <w:rPr>
          <w:rFonts w:hint="eastAsia"/>
          <w:szCs w:val="22"/>
        </w:rPr>
        <w:t>2</w:t>
      </w:r>
      <w:r w:rsidRPr="00F02326">
        <w:rPr>
          <w:rFonts w:hint="eastAsia"/>
          <w:szCs w:val="22"/>
        </w:rPr>
        <w:t>）预制墙板</w:t>
      </w:r>
      <w:r w:rsidR="0066485A" w:rsidRPr="00F02326">
        <w:rPr>
          <w:rFonts w:hint="eastAsia"/>
          <w:szCs w:val="22"/>
        </w:rPr>
        <w:t>5</w:t>
      </w:r>
      <w:r w:rsidR="0066485A" w:rsidRPr="00F02326">
        <w:rPr>
          <w:rFonts w:hint="eastAsia"/>
          <w:szCs w:val="22"/>
        </w:rPr>
        <w:t>件（</w:t>
      </w:r>
      <w:r w:rsidR="0066485A" w:rsidRPr="00F02326">
        <w:rPr>
          <w:rFonts w:hint="eastAsia"/>
          <w:szCs w:val="22"/>
        </w:rPr>
        <w:t>4</w:t>
      </w:r>
      <w:r w:rsidR="0066485A" w:rsidRPr="00F02326">
        <w:rPr>
          <w:rFonts w:hint="eastAsia"/>
          <w:szCs w:val="22"/>
        </w:rPr>
        <w:t>用</w:t>
      </w:r>
      <w:r w:rsidR="0066485A" w:rsidRPr="00F02326">
        <w:rPr>
          <w:rFonts w:hint="eastAsia"/>
          <w:szCs w:val="22"/>
        </w:rPr>
        <w:t>1</w:t>
      </w:r>
      <w:r w:rsidR="0066485A" w:rsidRPr="00F02326">
        <w:rPr>
          <w:rFonts w:hint="eastAsia"/>
          <w:szCs w:val="22"/>
        </w:rPr>
        <w:t>备），</w:t>
      </w:r>
      <w:proofErr w:type="gramStart"/>
      <w:r w:rsidRPr="00F02326">
        <w:rPr>
          <w:rFonts w:hint="eastAsia"/>
          <w:szCs w:val="22"/>
        </w:rPr>
        <w:t>纵</w:t>
      </w:r>
      <w:proofErr w:type="gramEnd"/>
      <w:r w:rsidRPr="00F02326">
        <w:rPr>
          <w:rFonts w:hint="eastAsia"/>
          <w:szCs w:val="22"/>
        </w:rPr>
        <w:t>截面尺寸为</w:t>
      </w:r>
      <w:r w:rsidRPr="00F02326">
        <w:rPr>
          <w:rFonts w:hint="eastAsia"/>
          <w:szCs w:val="22"/>
        </w:rPr>
        <w:t>2100mm</w:t>
      </w:r>
      <w:r w:rsidRPr="00F02326">
        <w:rPr>
          <w:rFonts w:hint="eastAsia"/>
          <w:szCs w:val="22"/>
        </w:rPr>
        <w:t>×</w:t>
      </w:r>
      <w:r w:rsidRPr="00F02326">
        <w:rPr>
          <w:rFonts w:hint="eastAsia"/>
          <w:szCs w:val="22"/>
        </w:rPr>
        <w:t>2230mm</w:t>
      </w:r>
      <w:r w:rsidRPr="00F02326">
        <w:rPr>
          <w:rFonts w:hint="eastAsia"/>
          <w:szCs w:val="22"/>
        </w:rPr>
        <w:t>（长×高），厚度为</w:t>
      </w:r>
      <w:r w:rsidRPr="00F02326">
        <w:rPr>
          <w:rFonts w:hint="eastAsia"/>
          <w:szCs w:val="22"/>
        </w:rPr>
        <w:t>200mm</w:t>
      </w:r>
      <w:r w:rsidRPr="00F02326">
        <w:rPr>
          <w:rFonts w:hint="eastAsia"/>
          <w:szCs w:val="22"/>
        </w:rPr>
        <w:t>，洞口尺寸为</w:t>
      </w:r>
      <w:r w:rsidRPr="00F02326">
        <w:rPr>
          <w:rFonts w:hint="eastAsia"/>
          <w:szCs w:val="22"/>
        </w:rPr>
        <w:t>1200 mm</w:t>
      </w:r>
      <w:r w:rsidRPr="00F02326">
        <w:rPr>
          <w:rFonts w:hint="eastAsia"/>
          <w:szCs w:val="22"/>
        </w:rPr>
        <w:t>×</w:t>
      </w:r>
      <w:r w:rsidRPr="00F02326">
        <w:rPr>
          <w:rFonts w:hint="eastAsia"/>
          <w:szCs w:val="22"/>
        </w:rPr>
        <w:t>1200mm</w:t>
      </w:r>
      <w:r w:rsidRPr="00F02326">
        <w:rPr>
          <w:rFonts w:hint="eastAsia"/>
          <w:szCs w:val="22"/>
        </w:rPr>
        <w:t>，质量为</w:t>
      </w:r>
      <w:r w:rsidRPr="00F02326">
        <w:rPr>
          <w:rFonts w:hint="eastAsia"/>
          <w:szCs w:val="22"/>
        </w:rPr>
        <w:t>1.62T</w:t>
      </w:r>
      <w:r w:rsidR="00566000" w:rsidRPr="00F02326">
        <w:rPr>
          <w:rFonts w:hint="eastAsia"/>
          <w:szCs w:val="22"/>
        </w:rPr>
        <w:t>（划好</w:t>
      </w:r>
      <w:r w:rsidR="00566000" w:rsidRPr="00F02326">
        <w:rPr>
          <w:rFonts w:hint="eastAsia"/>
          <w:szCs w:val="22"/>
        </w:rPr>
        <w:t>1m</w:t>
      </w:r>
      <w:r w:rsidR="00566000" w:rsidRPr="00F02326">
        <w:rPr>
          <w:rFonts w:hint="eastAsia"/>
          <w:szCs w:val="22"/>
        </w:rPr>
        <w:t>标高控制线）</w:t>
      </w:r>
      <w:r w:rsidRPr="00F02326">
        <w:rPr>
          <w:rFonts w:hint="eastAsia"/>
          <w:szCs w:val="22"/>
        </w:rPr>
        <w:t>；</w:t>
      </w:r>
    </w:p>
    <w:p w:rsidR="0066641A" w:rsidRPr="00F02326" w:rsidRDefault="0066641A" w:rsidP="0066641A">
      <w:pPr>
        <w:ind w:firstLineChars="300" w:firstLine="720"/>
        <w:rPr>
          <w:szCs w:val="22"/>
        </w:rPr>
      </w:pPr>
      <w:r w:rsidRPr="00F02326">
        <w:rPr>
          <w:rFonts w:ascii="宋体" w:hAnsi="宋体" w:cs="宋体" w:hint="eastAsia"/>
        </w:rPr>
        <w:t>（3）预制</w:t>
      </w:r>
      <w:r w:rsidRPr="00F02326">
        <w:rPr>
          <w:rFonts w:hint="eastAsia"/>
          <w:szCs w:val="22"/>
        </w:rPr>
        <w:t>梁</w:t>
      </w:r>
      <w:r w:rsidR="0066485A" w:rsidRPr="00F02326">
        <w:rPr>
          <w:rFonts w:hint="eastAsia"/>
          <w:szCs w:val="22"/>
        </w:rPr>
        <w:t>5</w:t>
      </w:r>
      <w:r w:rsidR="0066485A" w:rsidRPr="00F02326">
        <w:rPr>
          <w:rFonts w:hint="eastAsia"/>
          <w:szCs w:val="22"/>
        </w:rPr>
        <w:t>件（</w:t>
      </w:r>
      <w:r w:rsidR="0066485A" w:rsidRPr="00F02326">
        <w:rPr>
          <w:rFonts w:hint="eastAsia"/>
          <w:szCs w:val="22"/>
        </w:rPr>
        <w:t>4</w:t>
      </w:r>
      <w:r w:rsidR="0066485A" w:rsidRPr="00F02326">
        <w:rPr>
          <w:rFonts w:hint="eastAsia"/>
          <w:szCs w:val="22"/>
        </w:rPr>
        <w:t>用</w:t>
      </w:r>
      <w:r w:rsidR="0066485A" w:rsidRPr="00F02326">
        <w:rPr>
          <w:rFonts w:hint="eastAsia"/>
          <w:szCs w:val="22"/>
        </w:rPr>
        <w:t>1</w:t>
      </w:r>
      <w:r w:rsidR="0066485A" w:rsidRPr="00F02326">
        <w:rPr>
          <w:rFonts w:hint="eastAsia"/>
          <w:szCs w:val="22"/>
        </w:rPr>
        <w:t>备），</w:t>
      </w:r>
      <w:proofErr w:type="gramStart"/>
      <w:r w:rsidRPr="00F02326">
        <w:rPr>
          <w:rFonts w:hint="eastAsia"/>
          <w:szCs w:val="22"/>
        </w:rPr>
        <w:t>纵</w:t>
      </w:r>
      <w:proofErr w:type="gramEnd"/>
      <w:r w:rsidRPr="00F02326">
        <w:rPr>
          <w:rFonts w:hint="eastAsia"/>
          <w:szCs w:val="22"/>
        </w:rPr>
        <w:t>截面尺寸为</w:t>
      </w:r>
      <w:r w:rsidRPr="00F02326">
        <w:rPr>
          <w:rFonts w:hint="eastAsia"/>
          <w:szCs w:val="22"/>
        </w:rPr>
        <w:t>300 mm</w:t>
      </w:r>
      <w:r w:rsidRPr="00F02326">
        <w:rPr>
          <w:rFonts w:hint="eastAsia"/>
          <w:szCs w:val="22"/>
        </w:rPr>
        <w:t>×</w:t>
      </w:r>
      <w:r w:rsidRPr="00F02326">
        <w:rPr>
          <w:rFonts w:hint="eastAsia"/>
          <w:szCs w:val="22"/>
        </w:rPr>
        <w:t>650mm</w:t>
      </w:r>
      <w:r w:rsidRPr="00F02326">
        <w:rPr>
          <w:rFonts w:hint="eastAsia"/>
          <w:szCs w:val="22"/>
        </w:rPr>
        <w:t>（宽×高），长度为</w:t>
      </w:r>
      <w:r w:rsidRPr="00F02326">
        <w:rPr>
          <w:rFonts w:hint="eastAsia"/>
          <w:szCs w:val="22"/>
        </w:rPr>
        <w:t>2.5</w:t>
      </w:r>
      <w:r w:rsidRPr="00F02326">
        <w:rPr>
          <w:rFonts w:hint="eastAsia"/>
          <w:szCs w:val="22"/>
        </w:rPr>
        <w:t>米，质量为</w:t>
      </w:r>
      <w:r w:rsidRPr="00F02326">
        <w:rPr>
          <w:rFonts w:hint="eastAsia"/>
          <w:szCs w:val="22"/>
        </w:rPr>
        <w:t>0.65t</w:t>
      </w:r>
      <w:r w:rsidRPr="00F02326">
        <w:rPr>
          <w:rFonts w:hint="eastAsia"/>
          <w:szCs w:val="22"/>
        </w:rPr>
        <w:t>。</w:t>
      </w:r>
    </w:p>
    <w:p w:rsidR="0066641A" w:rsidRPr="00F02326" w:rsidRDefault="0066641A" w:rsidP="0066641A">
      <w:pPr>
        <w:ind w:firstLine="480"/>
      </w:pPr>
    </w:p>
    <w:p w:rsidR="00C142CD" w:rsidRPr="00F02326" w:rsidRDefault="00570A20">
      <w:pPr>
        <w:pStyle w:val="3"/>
        <w:rPr>
          <w:shd w:val="clear" w:color="auto" w:fill="auto"/>
        </w:rPr>
      </w:pPr>
      <w:r w:rsidRPr="00F02326">
        <w:rPr>
          <w:rFonts w:hint="eastAsia"/>
          <w:shd w:val="clear" w:color="auto" w:fill="auto"/>
        </w:rPr>
        <w:t>4.4</w:t>
      </w:r>
      <w:r w:rsidR="0066641A" w:rsidRPr="00F02326">
        <w:rPr>
          <w:rFonts w:hint="eastAsia"/>
          <w:shd w:val="clear" w:color="auto" w:fill="auto"/>
        </w:rPr>
        <w:t>安装配件和</w:t>
      </w:r>
      <w:r w:rsidRPr="00F02326">
        <w:rPr>
          <w:rFonts w:hint="eastAsia"/>
          <w:shd w:val="clear" w:color="auto" w:fill="auto"/>
        </w:rPr>
        <w:t>工器具</w:t>
      </w:r>
    </w:p>
    <w:tbl>
      <w:tblPr>
        <w:tblStyle w:val="ac"/>
        <w:tblW w:w="8417" w:type="dxa"/>
        <w:jc w:val="center"/>
        <w:tblLayout w:type="fixed"/>
        <w:tblLook w:val="04A0" w:firstRow="1" w:lastRow="0" w:firstColumn="1" w:lastColumn="0" w:noHBand="0" w:noVBand="1"/>
      </w:tblPr>
      <w:tblGrid>
        <w:gridCol w:w="643"/>
        <w:gridCol w:w="2319"/>
        <w:gridCol w:w="3180"/>
        <w:gridCol w:w="1260"/>
        <w:gridCol w:w="1015"/>
      </w:tblGrid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序号</w:t>
            </w:r>
          </w:p>
        </w:tc>
        <w:tc>
          <w:tcPr>
            <w:tcW w:w="2319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名称</w:t>
            </w:r>
          </w:p>
        </w:tc>
        <w:tc>
          <w:tcPr>
            <w:tcW w:w="3180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规格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型号</w:t>
            </w:r>
          </w:p>
        </w:tc>
        <w:tc>
          <w:tcPr>
            <w:tcW w:w="1260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数量</w:t>
            </w:r>
          </w:p>
        </w:tc>
        <w:tc>
          <w:tcPr>
            <w:tcW w:w="1015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备注</w:t>
            </w:r>
          </w:p>
        </w:tc>
      </w:tr>
      <w:tr w:rsidR="00F02326" w:rsidRPr="00F02326">
        <w:trPr>
          <w:trHeight w:val="362"/>
          <w:jc w:val="center"/>
        </w:trPr>
        <w:tc>
          <w:tcPr>
            <w:tcW w:w="8417" w:type="dxa"/>
            <w:gridSpan w:val="5"/>
            <w:noWrap/>
            <w:vAlign w:val="center"/>
          </w:tcPr>
          <w:p w:rsidR="00C142CD" w:rsidRPr="00F02326" w:rsidRDefault="00570A20" w:rsidP="005B0380">
            <w:pPr>
              <w:pStyle w:val="af1"/>
            </w:pPr>
            <w:r w:rsidRPr="00F02326">
              <w:rPr>
                <w:rFonts w:hint="eastAsia"/>
              </w:rPr>
              <w:t>预制柱</w:t>
            </w:r>
            <w:r w:rsidR="005B0380" w:rsidRPr="00F02326">
              <w:rPr>
                <w:rFonts w:hint="eastAsia"/>
              </w:rPr>
              <w:t>专用配件和</w:t>
            </w:r>
            <w:r w:rsidRPr="00F02326">
              <w:rPr>
                <w:rFonts w:hint="eastAsia"/>
              </w:rPr>
              <w:t>工器具</w:t>
            </w: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C142CD" w:rsidRPr="00F02326" w:rsidRDefault="002E2F86">
            <w:pPr>
              <w:pStyle w:val="af1"/>
            </w:pPr>
            <w:r w:rsidRPr="00F02326">
              <w:rPr>
                <w:rFonts w:hint="eastAsia"/>
              </w:rPr>
              <w:t>1</w:t>
            </w:r>
          </w:p>
        </w:tc>
        <w:tc>
          <w:tcPr>
            <w:tcW w:w="2319" w:type="dxa"/>
            <w:noWrap/>
            <w:vAlign w:val="center"/>
          </w:tcPr>
          <w:p w:rsidR="00C142CD" w:rsidRPr="00F02326" w:rsidRDefault="00570A20" w:rsidP="00156456">
            <w:pPr>
              <w:pStyle w:val="af1"/>
            </w:pPr>
            <w:proofErr w:type="gramStart"/>
            <w:r w:rsidRPr="00F02326">
              <w:rPr>
                <w:rFonts w:hint="eastAsia"/>
              </w:rPr>
              <w:t>预制柱斜撑杆</w:t>
            </w:r>
            <w:proofErr w:type="gramEnd"/>
          </w:p>
        </w:tc>
        <w:tc>
          <w:tcPr>
            <w:tcW w:w="3180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长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短，</w:t>
            </w:r>
            <w:proofErr w:type="gramStart"/>
            <w:r w:rsidR="00273F84" w:rsidRPr="00F02326">
              <w:rPr>
                <w:rFonts w:ascii="宋体" w:hAnsi="宋体" w:cs="宋体" w:hint="eastAsia"/>
                <w:szCs w:val="21"/>
              </w:rPr>
              <w:t>两</w:t>
            </w:r>
            <w:r w:rsidRPr="00F02326">
              <w:rPr>
                <w:rFonts w:ascii="宋体" w:hAnsi="宋体" w:cs="宋体" w:hint="eastAsia"/>
                <w:szCs w:val="21"/>
              </w:rPr>
              <w:t>头带板</w:t>
            </w:r>
            <w:proofErr w:type="gramEnd"/>
          </w:p>
        </w:tc>
        <w:tc>
          <w:tcPr>
            <w:tcW w:w="1260" w:type="dxa"/>
            <w:noWrap/>
            <w:vAlign w:val="center"/>
          </w:tcPr>
          <w:p w:rsidR="00C142CD" w:rsidRPr="00F02326" w:rsidRDefault="00156456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="00570A20" w:rsidRPr="00F02326">
              <w:rPr>
                <w:rFonts w:hint="eastAsia"/>
              </w:rPr>
              <w:t>套</w:t>
            </w:r>
          </w:p>
        </w:tc>
        <w:tc>
          <w:tcPr>
            <w:tcW w:w="1015" w:type="dxa"/>
            <w:noWrap/>
            <w:vAlign w:val="center"/>
          </w:tcPr>
          <w:p w:rsidR="00C142CD" w:rsidRPr="00F02326" w:rsidRDefault="00156456" w:rsidP="00156456">
            <w:pPr>
              <w:pStyle w:val="af1"/>
            </w:pPr>
            <w:r w:rsidRPr="00F02326">
              <w:rPr>
                <w:rFonts w:hint="eastAsia"/>
              </w:rPr>
              <w:t>备</w:t>
            </w:r>
            <w:r w:rsidRPr="00F02326">
              <w:rPr>
                <w:rFonts w:hint="eastAsia"/>
              </w:rPr>
              <w:t>1</w:t>
            </w:r>
            <w:r w:rsidRPr="00F02326">
              <w:rPr>
                <w:rFonts w:hint="eastAsia"/>
              </w:rPr>
              <w:t>套</w:t>
            </w: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C142CD" w:rsidRPr="00F02326" w:rsidRDefault="002E2F86">
            <w:pPr>
              <w:pStyle w:val="af1"/>
            </w:pPr>
            <w:r w:rsidRPr="00F02326">
              <w:rPr>
                <w:rFonts w:hint="eastAsia"/>
              </w:rPr>
              <w:t>2</w:t>
            </w:r>
          </w:p>
        </w:tc>
        <w:tc>
          <w:tcPr>
            <w:tcW w:w="2319" w:type="dxa"/>
            <w:noWrap/>
            <w:vAlign w:val="center"/>
          </w:tcPr>
          <w:p w:rsidR="00C142CD" w:rsidRPr="00F02326" w:rsidRDefault="00156456">
            <w:pPr>
              <w:pStyle w:val="af1"/>
            </w:pPr>
            <w:r w:rsidRPr="00F02326">
              <w:rPr>
                <w:rFonts w:hint="eastAsia"/>
              </w:rPr>
              <w:t>固定螺栓</w:t>
            </w:r>
          </w:p>
        </w:tc>
        <w:tc>
          <w:tcPr>
            <w:tcW w:w="3180" w:type="dxa"/>
            <w:noWrap/>
            <w:vAlign w:val="center"/>
          </w:tcPr>
          <w:p w:rsidR="00C142CD" w:rsidRPr="00F02326" w:rsidRDefault="00C142CD">
            <w:pPr>
              <w:pStyle w:val="af1"/>
            </w:pPr>
          </w:p>
        </w:tc>
        <w:tc>
          <w:tcPr>
            <w:tcW w:w="1260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16</w:t>
            </w:r>
            <w:r w:rsidR="00441EBB" w:rsidRPr="00F02326">
              <w:rPr>
                <w:rFonts w:hint="eastAsia"/>
              </w:rPr>
              <w:t>个</w:t>
            </w:r>
          </w:p>
        </w:tc>
        <w:tc>
          <w:tcPr>
            <w:tcW w:w="1015" w:type="dxa"/>
            <w:noWrap/>
            <w:vAlign w:val="center"/>
          </w:tcPr>
          <w:p w:rsidR="00C142CD" w:rsidRPr="00F02326" w:rsidRDefault="00C142CD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C142CD" w:rsidRPr="00F02326" w:rsidRDefault="002E2F86">
            <w:pPr>
              <w:pStyle w:val="af1"/>
            </w:pPr>
            <w:r w:rsidRPr="00F02326">
              <w:rPr>
                <w:rFonts w:hint="eastAsia"/>
              </w:rPr>
              <w:t>3</w:t>
            </w:r>
          </w:p>
        </w:tc>
        <w:tc>
          <w:tcPr>
            <w:tcW w:w="2319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预留钢筋</w:t>
            </w:r>
            <w:proofErr w:type="gramStart"/>
            <w:r w:rsidRPr="00F02326">
              <w:rPr>
                <w:rFonts w:hint="eastAsia"/>
              </w:rPr>
              <w:t>定位套模</w:t>
            </w:r>
            <w:proofErr w:type="gramEnd"/>
          </w:p>
        </w:tc>
        <w:tc>
          <w:tcPr>
            <w:tcW w:w="3180" w:type="dxa"/>
            <w:noWrap/>
            <w:vAlign w:val="center"/>
          </w:tcPr>
          <w:p w:rsidR="00C142CD" w:rsidRPr="00F02326" w:rsidRDefault="00C142CD">
            <w:pPr>
              <w:pStyle w:val="af1"/>
            </w:pPr>
          </w:p>
        </w:tc>
        <w:tc>
          <w:tcPr>
            <w:tcW w:w="1260" w:type="dxa"/>
            <w:noWrap/>
            <w:vAlign w:val="center"/>
          </w:tcPr>
          <w:p w:rsidR="00C142CD" w:rsidRPr="00F02326" w:rsidRDefault="002952FE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="00570A20" w:rsidRPr="00F02326">
              <w:rPr>
                <w:rFonts w:hint="eastAsia"/>
              </w:rPr>
              <w:t>件</w:t>
            </w:r>
          </w:p>
        </w:tc>
        <w:tc>
          <w:tcPr>
            <w:tcW w:w="1015" w:type="dxa"/>
            <w:noWrap/>
            <w:vAlign w:val="center"/>
          </w:tcPr>
          <w:p w:rsidR="00C142CD" w:rsidRPr="00F02326" w:rsidRDefault="00C142CD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C142CD" w:rsidRPr="00F02326" w:rsidRDefault="002E2F86">
            <w:pPr>
              <w:pStyle w:val="af1"/>
            </w:pPr>
            <w:r w:rsidRPr="00F02326">
              <w:rPr>
                <w:rFonts w:hint="eastAsia"/>
              </w:rPr>
              <w:t>4</w:t>
            </w:r>
          </w:p>
        </w:tc>
        <w:tc>
          <w:tcPr>
            <w:tcW w:w="2319" w:type="dxa"/>
            <w:noWrap/>
            <w:vAlign w:val="center"/>
          </w:tcPr>
          <w:p w:rsidR="00C142CD" w:rsidRPr="00F02326" w:rsidRDefault="00156456">
            <w:pPr>
              <w:pStyle w:val="af1"/>
            </w:pPr>
            <w:r w:rsidRPr="00F02326">
              <w:rPr>
                <w:rFonts w:hint="eastAsia"/>
              </w:rPr>
              <w:t>吊索（钢丝绳）</w:t>
            </w:r>
          </w:p>
        </w:tc>
        <w:tc>
          <w:tcPr>
            <w:tcW w:w="3180" w:type="dxa"/>
            <w:noWrap/>
            <w:vAlign w:val="center"/>
          </w:tcPr>
          <w:p w:rsidR="00C142CD" w:rsidRPr="00F02326" w:rsidRDefault="00156456">
            <w:pPr>
              <w:pStyle w:val="af1"/>
            </w:pPr>
            <w:r w:rsidRPr="00F02326">
              <w:rPr>
                <w:rFonts w:hint="eastAsia"/>
              </w:rPr>
              <w:t>短</w:t>
            </w:r>
          </w:p>
        </w:tc>
        <w:tc>
          <w:tcPr>
            <w:tcW w:w="1260" w:type="dxa"/>
            <w:noWrap/>
            <w:vAlign w:val="center"/>
          </w:tcPr>
          <w:p w:rsidR="00C142CD" w:rsidRPr="00F02326" w:rsidRDefault="002952FE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="00156456" w:rsidRPr="00F02326">
              <w:rPr>
                <w:rFonts w:hint="eastAsia"/>
              </w:rPr>
              <w:t>套</w:t>
            </w:r>
            <w:r w:rsidR="006871B6" w:rsidRPr="00F02326">
              <w:rPr>
                <w:rFonts w:hint="eastAsia"/>
              </w:rPr>
              <w:t>（</w:t>
            </w:r>
            <w:r w:rsidRPr="00F02326">
              <w:rPr>
                <w:rFonts w:hint="eastAsia"/>
              </w:rPr>
              <w:t>8</w:t>
            </w:r>
            <w:r w:rsidR="006871B6" w:rsidRPr="00F02326">
              <w:rPr>
                <w:rFonts w:hint="eastAsia"/>
              </w:rPr>
              <w:t>条）</w:t>
            </w:r>
          </w:p>
        </w:tc>
        <w:tc>
          <w:tcPr>
            <w:tcW w:w="1015" w:type="dxa"/>
            <w:noWrap/>
            <w:vAlign w:val="center"/>
          </w:tcPr>
          <w:p w:rsidR="00C142CD" w:rsidRPr="00F02326" w:rsidRDefault="00C142CD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8417" w:type="dxa"/>
            <w:gridSpan w:val="5"/>
            <w:noWrap/>
            <w:vAlign w:val="center"/>
          </w:tcPr>
          <w:p w:rsidR="00C142CD" w:rsidRPr="00F02326" w:rsidRDefault="00570A20" w:rsidP="00156456">
            <w:pPr>
              <w:pStyle w:val="af1"/>
            </w:pPr>
            <w:r w:rsidRPr="00F02326">
              <w:rPr>
                <w:rFonts w:hint="eastAsia"/>
              </w:rPr>
              <w:t>预制墙板</w:t>
            </w:r>
            <w:r w:rsidR="00156456" w:rsidRPr="00F02326">
              <w:rPr>
                <w:rFonts w:hint="eastAsia"/>
              </w:rPr>
              <w:t>专用配件和</w:t>
            </w:r>
            <w:r w:rsidRPr="00F02326">
              <w:rPr>
                <w:rFonts w:hint="eastAsia"/>
              </w:rPr>
              <w:t>工器具</w:t>
            </w: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C142CD" w:rsidRPr="00F02326" w:rsidRDefault="002E2F86">
            <w:pPr>
              <w:pStyle w:val="af1"/>
            </w:pPr>
            <w:r w:rsidRPr="00F02326">
              <w:rPr>
                <w:rFonts w:hint="eastAsia"/>
              </w:rPr>
              <w:t>5</w:t>
            </w:r>
          </w:p>
        </w:tc>
        <w:tc>
          <w:tcPr>
            <w:tcW w:w="2319" w:type="dxa"/>
            <w:noWrap/>
            <w:vAlign w:val="center"/>
          </w:tcPr>
          <w:p w:rsidR="00C142CD" w:rsidRPr="00F02326" w:rsidRDefault="00156456">
            <w:pPr>
              <w:pStyle w:val="af1"/>
            </w:pPr>
            <w:r w:rsidRPr="00F02326">
              <w:rPr>
                <w:rFonts w:hint="eastAsia"/>
              </w:rPr>
              <w:t>预制墙板</w:t>
            </w:r>
            <w:r w:rsidR="00570A20" w:rsidRPr="00F02326">
              <w:rPr>
                <w:rFonts w:hint="eastAsia"/>
              </w:rPr>
              <w:t>斜撑杆</w:t>
            </w:r>
          </w:p>
        </w:tc>
        <w:tc>
          <w:tcPr>
            <w:tcW w:w="3180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长</w:t>
            </w:r>
            <w:r w:rsidRPr="00F02326">
              <w:rPr>
                <w:rFonts w:hint="eastAsia"/>
              </w:rPr>
              <w:t>2</w:t>
            </w:r>
            <w:r w:rsidRPr="00F02326">
              <w:rPr>
                <w:rFonts w:hint="eastAsia"/>
              </w:rPr>
              <w:t>短，</w:t>
            </w:r>
            <w:proofErr w:type="gramStart"/>
            <w:r w:rsidR="00273F84" w:rsidRPr="00F02326">
              <w:rPr>
                <w:rFonts w:ascii="宋体" w:hAnsi="宋体" w:cs="宋体" w:hint="eastAsia"/>
                <w:szCs w:val="21"/>
              </w:rPr>
              <w:t>两</w:t>
            </w:r>
            <w:r w:rsidRPr="00F02326">
              <w:rPr>
                <w:rFonts w:ascii="宋体" w:hAnsi="宋体" w:cs="宋体" w:hint="eastAsia"/>
                <w:szCs w:val="21"/>
              </w:rPr>
              <w:t>头带板</w:t>
            </w:r>
            <w:proofErr w:type="gramEnd"/>
          </w:p>
        </w:tc>
        <w:tc>
          <w:tcPr>
            <w:tcW w:w="1260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套</w:t>
            </w:r>
          </w:p>
        </w:tc>
        <w:tc>
          <w:tcPr>
            <w:tcW w:w="1015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备</w:t>
            </w:r>
            <w:r w:rsidRPr="00F02326">
              <w:rPr>
                <w:rFonts w:hint="eastAsia"/>
              </w:rPr>
              <w:t>1</w:t>
            </w:r>
            <w:r w:rsidRPr="00F02326">
              <w:rPr>
                <w:rFonts w:hint="eastAsia"/>
              </w:rPr>
              <w:t>套</w:t>
            </w: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C142CD" w:rsidRPr="00F02326" w:rsidRDefault="002E2F86">
            <w:pPr>
              <w:pStyle w:val="af1"/>
            </w:pPr>
            <w:r w:rsidRPr="00F02326">
              <w:rPr>
                <w:rFonts w:hint="eastAsia"/>
              </w:rPr>
              <w:t>6</w:t>
            </w:r>
          </w:p>
        </w:tc>
        <w:tc>
          <w:tcPr>
            <w:tcW w:w="2319" w:type="dxa"/>
            <w:noWrap/>
            <w:vAlign w:val="center"/>
          </w:tcPr>
          <w:p w:rsidR="00C142CD" w:rsidRPr="00F02326" w:rsidRDefault="00156456">
            <w:pPr>
              <w:pStyle w:val="af1"/>
            </w:pPr>
            <w:r w:rsidRPr="00F02326">
              <w:rPr>
                <w:rFonts w:hint="eastAsia"/>
              </w:rPr>
              <w:t>固定螺栓</w:t>
            </w:r>
          </w:p>
        </w:tc>
        <w:tc>
          <w:tcPr>
            <w:tcW w:w="3180" w:type="dxa"/>
            <w:noWrap/>
            <w:vAlign w:val="center"/>
          </w:tcPr>
          <w:p w:rsidR="00C142CD" w:rsidRPr="00F02326" w:rsidRDefault="00C142CD">
            <w:pPr>
              <w:pStyle w:val="af1"/>
            </w:pPr>
          </w:p>
        </w:tc>
        <w:tc>
          <w:tcPr>
            <w:tcW w:w="1260" w:type="dxa"/>
            <w:noWrap/>
            <w:vAlign w:val="center"/>
          </w:tcPr>
          <w:p w:rsidR="00C142CD" w:rsidRPr="00F02326" w:rsidRDefault="00156456">
            <w:pPr>
              <w:pStyle w:val="af1"/>
            </w:pPr>
            <w:r w:rsidRPr="00F02326">
              <w:rPr>
                <w:rFonts w:hint="eastAsia"/>
              </w:rPr>
              <w:t>16</w:t>
            </w:r>
            <w:r w:rsidR="00441EBB" w:rsidRPr="00F02326">
              <w:rPr>
                <w:rFonts w:hint="eastAsia"/>
              </w:rPr>
              <w:t>个</w:t>
            </w:r>
          </w:p>
        </w:tc>
        <w:tc>
          <w:tcPr>
            <w:tcW w:w="1015" w:type="dxa"/>
            <w:noWrap/>
            <w:vAlign w:val="center"/>
          </w:tcPr>
          <w:p w:rsidR="00C142CD" w:rsidRPr="00F02326" w:rsidRDefault="00C142CD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8417" w:type="dxa"/>
            <w:gridSpan w:val="5"/>
            <w:noWrap/>
            <w:vAlign w:val="center"/>
          </w:tcPr>
          <w:p w:rsidR="003620DF" w:rsidRPr="00F02326" w:rsidRDefault="00312434">
            <w:pPr>
              <w:pStyle w:val="af1"/>
            </w:pPr>
            <w:r w:rsidRPr="00F02326">
              <w:rPr>
                <w:rFonts w:hint="eastAsia"/>
              </w:rPr>
              <w:t>通</w:t>
            </w:r>
            <w:r w:rsidR="003620DF" w:rsidRPr="00F02326">
              <w:rPr>
                <w:rFonts w:hint="eastAsia"/>
              </w:rPr>
              <w:t>用工器具</w:t>
            </w: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2E2F86">
            <w:pPr>
              <w:pStyle w:val="af1"/>
            </w:pPr>
            <w:r w:rsidRPr="00F02326">
              <w:rPr>
                <w:rFonts w:hint="eastAsia"/>
              </w:rPr>
              <w:t>7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对讲机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  <w:tc>
          <w:tcPr>
            <w:tcW w:w="1260" w:type="dxa"/>
            <w:noWrap/>
            <w:vAlign w:val="center"/>
          </w:tcPr>
          <w:p w:rsidR="003620DF" w:rsidRPr="00F02326" w:rsidRDefault="002952FE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="003620DF" w:rsidRPr="00F02326">
              <w:rPr>
                <w:rFonts w:hint="eastAsia"/>
              </w:rPr>
              <w:t>套（</w:t>
            </w:r>
            <w:r w:rsidRPr="00F02326">
              <w:rPr>
                <w:rFonts w:hint="eastAsia"/>
              </w:rPr>
              <w:t>8</w:t>
            </w:r>
            <w:r w:rsidR="003620DF" w:rsidRPr="00F02326">
              <w:rPr>
                <w:rFonts w:hint="eastAsia"/>
              </w:rPr>
              <w:t>台）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备电池</w:t>
            </w: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2952FE" w:rsidRPr="00F02326" w:rsidRDefault="002E2F86">
            <w:pPr>
              <w:pStyle w:val="af1"/>
            </w:pPr>
            <w:r w:rsidRPr="00F02326">
              <w:rPr>
                <w:rFonts w:hint="eastAsia"/>
              </w:rPr>
              <w:t>8</w:t>
            </w:r>
          </w:p>
        </w:tc>
        <w:tc>
          <w:tcPr>
            <w:tcW w:w="2319" w:type="dxa"/>
            <w:noWrap/>
            <w:vAlign w:val="center"/>
          </w:tcPr>
          <w:p w:rsidR="002952FE" w:rsidRPr="00F02326" w:rsidRDefault="002952FE">
            <w:pPr>
              <w:pStyle w:val="af1"/>
            </w:pPr>
            <w:r w:rsidRPr="00F02326">
              <w:rPr>
                <w:rFonts w:hint="eastAsia"/>
              </w:rPr>
              <w:t>吊绳</w:t>
            </w:r>
          </w:p>
        </w:tc>
        <w:tc>
          <w:tcPr>
            <w:tcW w:w="3180" w:type="dxa"/>
            <w:noWrap/>
            <w:vAlign w:val="center"/>
          </w:tcPr>
          <w:p w:rsidR="002952FE" w:rsidRPr="00F02326" w:rsidRDefault="002952FE">
            <w:pPr>
              <w:pStyle w:val="af1"/>
            </w:pPr>
            <w:r w:rsidRPr="00F02326">
              <w:rPr>
                <w:rFonts w:hint="eastAsia"/>
              </w:rPr>
              <w:t>长（吊叠合梁和预制墙板）</w:t>
            </w:r>
          </w:p>
        </w:tc>
        <w:tc>
          <w:tcPr>
            <w:tcW w:w="1260" w:type="dxa"/>
            <w:noWrap/>
            <w:vAlign w:val="center"/>
          </w:tcPr>
          <w:p w:rsidR="002952FE" w:rsidRPr="00F02326" w:rsidRDefault="002952FE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套</w:t>
            </w:r>
            <w:r w:rsidR="00312434" w:rsidRPr="00F02326">
              <w:rPr>
                <w:rFonts w:hint="eastAsia"/>
              </w:rPr>
              <w:t>（</w:t>
            </w:r>
            <w:r w:rsidR="00312434" w:rsidRPr="00F02326">
              <w:rPr>
                <w:rFonts w:hint="eastAsia"/>
              </w:rPr>
              <w:t>8</w:t>
            </w:r>
            <w:r w:rsidR="00312434" w:rsidRPr="00F02326">
              <w:rPr>
                <w:rFonts w:hint="eastAsia"/>
              </w:rPr>
              <w:t>条）</w:t>
            </w:r>
          </w:p>
        </w:tc>
        <w:tc>
          <w:tcPr>
            <w:tcW w:w="1015" w:type="dxa"/>
            <w:noWrap/>
            <w:vAlign w:val="center"/>
          </w:tcPr>
          <w:p w:rsidR="002952FE" w:rsidRPr="00F02326" w:rsidRDefault="002952FE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2E2F86">
            <w:pPr>
              <w:pStyle w:val="af1"/>
            </w:pPr>
            <w:r w:rsidRPr="00F02326">
              <w:rPr>
                <w:rFonts w:hint="eastAsia"/>
              </w:rPr>
              <w:t>9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卸扣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起重量</w:t>
            </w:r>
            <w:r w:rsidRPr="00F02326">
              <w:rPr>
                <w:rFonts w:hint="eastAsia"/>
              </w:rPr>
              <w:t>3-5t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312434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="003620DF" w:rsidRPr="00F02326">
              <w:rPr>
                <w:rFonts w:hint="eastAsia"/>
              </w:rPr>
              <w:t>套（</w:t>
            </w:r>
            <w:r w:rsidRPr="00F02326">
              <w:rPr>
                <w:rFonts w:hint="eastAsia"/>
              </w:rPr>
              <w:t>8</w:t>
            </w:r>
            <w:r w:rsidR="003620DF" w:rsidRPr="00F02326">
              <w:rPr>
                <w:rFonts w:hint="eastAsia"/>
              </w:rPr>
              <w:t>件）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2E2F86">
            <w:pPr>
              <w:pStyle w:val="af1"/>
            </w:pPr>
            <w:r w:rsidRPr="00F02326">
              <w:rPr>
                <w:rFonts w:hint="eastAsia"/>
              </w:rPr>
              <w:t>10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牵引绳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长度不小于</w:t>
            </w:r>
            <w:r w:rsidRPr="00F02326">
              <w:rPr>
                <w:rFonts w:hint="eastAsia"/>
              </w:rPr>
              <w:t>8m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DF31B5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="003620DF" w:rsidRPr="00F02326">
              <w:rPr>
                <w:rFonts w:hint="eastAsia"/>
              </w:rPr>
              <w:t>套（</w:t>
            </w:r>
            <w:r w:rsidRPr="00F02326">
              <w:rPr>
                <w:rFonts w:hint="eastAsia"/>
              </w:rPr>
              <w:t>8</w:t>
            </w:r>
            <w:r w:rsidR="003620DF" w:rsidRPr="00F02326">
              <w:rPr>
                <w:rFonts w:hint="eastAsia"/>
              </w:rPr>
              <w:t>条）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2E2F86">
            <w:pPr>
              <w:pStyle w:val="af1"/>
            </w:pPr>
            <w:r w:rsidRPr="00F02326">
              <w:rPr>
                <w:rFonts w:hint="eastAsia"/>
              </w:rPr>
              <w:t>11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移动式平台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平台高</w:t>
            </w:r>
            <w:r w:rsidRPr="00F02326">
              <w:rPr>
                <w:rFonts w:hint="eastAsia"/>
              </w:rPr>
              <w:t>2m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273F84" w:rsidP="00372A1C">
            <w:pPr>
              <w:pStyle w:val="af1"/>
            </w:pPr>
            <w:r w:rsidRPr="00F02326">
              <w:t>2</w:t>
            </w:r>
            <w:r w:rsidR="003620DF" w:rsidRPr="00F02326">
              <w:rPr>
                <w:rFonts w:hint="eastAsia"/>
              </w:rPr>
              <w:t>个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trHeight w:val="454"/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2E2F86">
            <w:pPr>
              <w:pStyle w:val="af1"/>
            </w:pPr>
            <w:r w:rsidRPr="00F02326">
              <w:rPr>
                <w:rFonts w:hint="eastAsia"/>
              </w:rPr>
              <w:t>12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  <w:rPr>
                <w:szCs w:val="22"/>
              </w:rPr>
            </w:pPr>
            <w:r w:rsidRPr="00F02326">
              <w:rPr>
                <w:rFonts w:hint="eastAsia"/>
                <w:szCs w:val="22"/>
              </w:rPr>
              <w:t>多规格垫片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  <w:rPr>
                <w:szCs w:val="22"/>
              </w:rPr>
            </w:pPr>
            <w:r w:rsidRPr="00F02326">
              <w:rPr>
                <w:rFonts w:hint="eastAsia"/>
                <w:szCs w:val="22"/>
              </w:rPr>
              <w:t>1mm</w:t>
            </w:r>
            <w:r w:rsidRPr="00F02326">
              <w:rPr>
                <w:rFonts w:hint="eastAsia"/>
                <w:szCs w:val="22"/>
              </w:rPr>
              <w:t>、</w:t>
            </w:r>
            <w:r w:rsidRPr="00F02326">
              <w:rPr>
                <w:rFonts w:hint="eastAsia"/>
                <w:szCs w:val="22"/>
              </w:rPr>
              <w:t>2mm</w:t>
            </w:r>
            <w:r w:rsidRPr="00F02326">
              <w:rPr>
                <w:rFonts w:hint="eastAsia"/>
                <w:szCs w:val="22"/>
              </w:rPr>
              <w:t>、</w:t>
            </w:r>
            <w:r w:rsidRPr="00F02326">
              <w:rPr>
                <w:rFonts w:hint="eastAsia"/>
                <w:szCs w:val="22"/>
              </w:rPr>
              <w:t>3mm</w:t>
            </w:r>
            <w:r w:rsidRPr="00F02326">
              <w:rPr>
                <w:rFonts w:hint="eastAsia"/>
                <w:szCs w:val="22"/>
              </w:rPr>
              <w:t>、</w:t>
            </w:r>
            <w:r w:rsidRPr="00F02326">
              <w:rPr>
                <w:rFonts w:hint="eastAsia"/>
                <w:szCs w:val="22"/>
              </w:rPr>
              <w:t>5mm</w:t>
            </w:r>
            <w:r w:rsidRPr="00F02326">
              <w:rPr>
                <w:rFonts w:hint="eastAsia"/>
                <w:szCs w:val="22"/>
              </w:rPr>
              <w:t>、</w:t>
            </w:r>
            <w:r w:rsidRPr="00F02326">
              <w:rPr>
                <w:rFonts w:hint="eastAsia"/>
                <w:szCs w:val="22"/>
              </w:rPr>
              <w:t>10mm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77723F">
            <w:pPr>
              <w:pStyle w:val="af1"/>
              <w:rPr>
                <w:szCs w:val="22"/>
              </w:rPr>
            </w:pPr>
            <w:r w:rsidRPr="00F02326">
              <w:rPr>
                <w:rFonts w:hint="eastAsia"/>
                <w:szCs w:val="22"/>
              </w:rPr>
              <w:t>4</w:t>
            </w:r>
            <w:r w:rsidRPr="00F02326">
              <w:rPr>
                <w:rFonts w:hint="eastAsia"/>
                <w:szCs w:val="22"/>
              </w:rPr>
              <w:t>套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  <w:rPr>
                <w:szCs w:val="22"/>
              </w:rPr>
            </w:pPr>
            <w:r w:rsidRPr="00F02326">
              <w:rPr>
                <w:rFonts w:hint="eastAsia"/>
                <w:szCs w:val="22"/>
              </w:rPr>
              <w:t>每规格各</w:t>
            </w:r>
            <w:r w:rsidRPr="00F02326">
              <w:rPr>
                <w:rFonts w:hint="eastAsia"/>
                <w:szCs w:val="22"/>
              </w:rPr>
              <w:t>40</w:t>
            </w:r>
            <w:r w:rsidRPr="00F02326">
              <w:rPr>
                <w:rFonts w:hint="eastAsia"/>
                <w:szCs w:val="22"/>
              </w:rPr>
              <w:t>片</w:t>
            </w: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2E2F86">
            <w:pPr>
              <w:pStyle w:val="af1"/>
            </w:pPr>
            <w:r w:rsidRPr="00F02326">
              <w:rPr>
                <w:rFonts w:hint="eastAsia"/>
              </w:rPr>
              <w:t>13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撬棍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直径</w:t>
            </w:r>
            <w:r w:rsidRPr="00F02326">
              <w:rPr>
                <w:rFonts w:hint="eastAsia"/>
              </w:rPr>
              <w:t xml:space="preserve">25mm </w:t>
            </w:r>
            <w:r w:rsidRPr="00F02326">
              <w:rPr>
                <w:rFonts w:hint="eastAsia"/>
              </w:rPr>
              <w:t>，长度</w:t>
            </w:r>
            <w:r w:rsidRPr="00F02326">
              <w:rPr>
                <w:rFonts w:hint="eastAsia"/>
              </w:rPr>
              <w:t xml:space="preserve"> 1.2m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DF31B5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="003620DF" w:rsidRPr="00F02326">
              <w:rPr>
                <w:rFonts w:hint="eastAsia"/>
              </w:rPr>
              <w:t>条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trHeight w:val="442"/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2E2F86">
            <w:pPr>
              <w:pStyle w:val="af1"/>
            </w:pPr>
            <w:r w:rsidRPr="00F02326">
              <w:rPr>
                <w:rFonts w:hint="eastAsia"/>
              </w:rPr>
              <w:t>14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proofErr w:type="gramStart"/>
            <w:r w:rsidRPr="00F02326">
              <w:rPr>
                <w:rFonts w:hint="eastAsia"/>
              </w:rPr>
              <w:t>钢筋调直套筒</w:t>
            </w:r>
            <w:proofErr w:type="gramEnd"/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L=1000mm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DF31B5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="002952FE" w:rsidRPr="00F02326">
              <w:rPr>
                <w:rFonts w:hint="eastAsia"/>
              </w:rPr>
              <w:t>个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1</w:t>
            </w:r>
            <w:r w:rsidR="002E2F86" w:rsidRPr="00F02326">
              <w:rPr>
                <w:rFonts w:hint="eastAsia"/>
              </w:rPr>
              <w:t>5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人字爬梯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2m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DF31B5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="003620DF" w:rsidRPr="00F02326">
              <w:rPr>
                <w:rFonts w:hint="eastAsia"/>
              </w:rPr>
              <w:t>个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1</w:t>
            </w:r>
            <w:r w:rsidR="002E2F86" w:rsidRPr="00F02326">
              <w:rPr>
                <w:rFonts w:hint="eastAsia"/>
              </w:rPr>
              <w:t>6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镜子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  <w:tc>
          <w:tcPr>
            <w:tcW w:w="126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8</w:t>
            </w:r>
            <w:r w:rsidRPr="00F02326">
              <w:rPr>
                <w:rFonts w:hint="eastAsia"/>
              </w:rPr>
              <w:t>个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1</w:t>
            </w:r>
            <w:r w:rsidR="002E2F86" w:rsidRPr="00F02326">
              <w:rPr>
                <w:rFonts w:hint="eastAsia"/>
              </w:rPr>
              <w:t>7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塔尺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3m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个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1</w:t>
            </w:r>
            <w:r w:rsidR="002E2F86" w:rsidRPr="00F02326">
              <w:rPr>
                <w:rFonts w:hint="eastAsia"/>
              </w:rPr>
              <w:t>8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墨斗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  <w:tc>
          <w:tcPr>
            <w:tcW w:w="1260" w:type="dxa"/>
            <w:noWrap/>
            <w:vAlign w:val="center"/>
          </w:tcPr>
          <w:p w:rsidR="003620DF" w:rsidRPr="00F02326" w:rsidRDefault="00DF31B5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="003620DF" w:rsidRPr="00F02326">
              <w:rPr>
                <w:rFonts w:hint="eastAsia"/>
              </w:rPr>
              <w:t>个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1</w:t>
            </w:r>
            <w:r w:rsidR="002E2F86" w:rsidRPr="00F02326">
              <w:rPr>
                <w:rFonts w:hint="eastAsia"/>
              </w:rPr>
              <w:t>9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卷尺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5m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31248D">
            <w:pPr>
              <w:pStyle w:val="af1"/>
            </w:pPr>
            <w:r w:rsidRPr="00F02326">
              <w:rPr>
                <w:rFonts w:hint="eastAsia"/>
              </w:rPr>
              <w:t>8</w:t>
            </w:r>
            <w:r w:rsidR="003620DF" w:rsidRPr="00F02326">
              <w:rPr>
                <w:rFonts w:hint="eastAsia"/>
              </w:rPr>
              <w:t>把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31248D">
            <w:pPr>
              <w:pStyle w:val="af1"/>
            </w:pPr>
            <w:r w:rsidRPr="00F02326">
              <w:rPr>
                <w:rFonts w:hint="eastAsia"/>
              </w:rPr>
              <w:t>20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棉线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  <w:tc>
          <w:tcPr>
            <w:tcW w:w="126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卷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2E2F86">
            <w:pPr>
              <w:pStyle w:val="af1"/>
            </w:pPr>
            <w:r w:rsidRPr="00F02326">
              <w:rPr>
                <w:rFonts w:hint="eastAsia"/>
              </w:rPr>
              <w:t>2</w:t>
            </w:r>
            <w:r w:rsidR="0031248D" w:rsidRPr="00F02326">
              <w:rPr>
                <w:rFonts w:hint="eastAsia"/>
              </w:rPr>
              <w:t>1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吊锤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  <w:tc>
          <w:tcPr>
            <w:tcW w:w="126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个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2E2F86">
            <w:pPr>
              <w:pStyle w:val="af1"/>
            </w:pPr>
            <w:r w:rsidRPr="00F02326">
              <w:rPr>
                <w:rFonts w:hint="eastAsia"/>
              </w:rPr>
              <w:t>2</w:t>
            </w:r>
            <w:r w:rsidR="0031248D" w:rsidRPr="00F02326">
              <w:rPr>
                <w:rFonts w:hint="eastAsia"/>
              </w:rPr>
              <w:t>2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铅笔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  <w:tc>
          <w:tcPr>
            <w:tcW w:w="126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8</w:t>
            </w:r>
            <w:r w:rsidRPr="00F02326">
              <w:rPr>
                <w:rFonts w:hint="eastAsia"/>
              </w:rPr>
              <w:t>支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2E2F86">
            <w:pPr>
              <w:pStyle w:val="af1"/>
            </w:pPr>
            <w:r w:rsidRPr="00F02326">
              <w:rPr>
                <w:rFonts w:hint="eastAsia"/>
              </w:rPr>
              <w:lastRenderedPageBreak/>
              <w:t>2</w:t>
            </w:r>
            <w:r w:rsidR="0031248D" w:rsidRPr="00F02326">
              <w:rPr>
                <w:rFonts w:hint="eastAsia"/>
              </w:rPr>
              <w:t>3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活动扳手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L=300mm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8</w:t>
            </w:r>
            <w:r w:rsidRPr="00F02326">
              <w:rPr>
                <w:rFonts w:hint="eastAsia"/>
              </w:rPr>
              <w:t>把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2</w:t>
            </w:r>
            <w:r w:rsidR="0031248D" w:rsidRPr="00F02326">
              <w:rPr>
                <w:rFonts w:hint="eastAsia"/>
              </w:rPr>
              <w:t>4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proofErr w:type="gramStart"/>
            <w:r w:rsidRPr="00F02326">
              <w:rPr>
                <w:rFonts w:hint="eastAsia"/>
              </w:rPr>
              <w:t>折叠靠尺</w:t>
            </w:r>
            <w:proofErr w:type="gramEnd"/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2m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把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2</w:t>
            </w:r>
            <w:r w:rsidR="0031248D" w:rsidRPr="00F02326">
              <w:rPr>
                <w:rFonts w:hint="eastAsia"/>
              </w:rPr>
              <w:t>5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电动扳手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锂电池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把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2</w:t>
            </w:r>
            <w:r w:rsidR="0031248D" w:rsidRPr="00F02326">
              <w:rPr>
                <w:rFonts w:hint="eastAsia"/>
              </w:rPr>
              <w:t>6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安全带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国标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DF31B5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套（</w:t>
            </w:r>
            <w:r w:rsidRPr="00F02326">
              <w:rPr>
                <w:rFonts w:hint="eastAsia"/>
              </w:rPr>
              <w:t>24</w:t>
            </w:r>
            <w:r w:rsidRPr="00F02326">
              <w:rPr>
                <w:rFonts w:hint="eastAsia"/>
              </w:rPr>
              <w:t>条）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2</w:t>
            </w:r>
            <w:r w:rsidR="0031248D" w:rsidRPr="00F02326">
              <w:rPr>
                <w:rFonts w:hint="eastAsia"/>
              </w:rPr>
              <w:t>7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proofErr w:type="gramStart"/>
            <w:r w:rsidRPr="00F02326">
              <w:rPr>
                <w:rFonts w:hint="eastAsia"/>
              </w:rPr>
              <w:t>红外投线仪</w:t>
            </w:r>
            <w:proofErr w:type="gramEnd"/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三线红光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DF31B5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="003620DF" w:rsidRPr="00F02326">
              <w:rPr>
                <w:rFonts w:hint="eastAsia"/>
              </w:rPr>
              <w:t>台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  <w:rPr>
                <w:sz w:val="18"/>
                <w:szCs w:val="18"/>
              </w:rPr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2</w:t>
            </w:r>
            <w:r w:rsidR="0031248D" w:rsidRPr="00F02326">
              <w:rPr>
                <w:rFonts w:hint="eastAsia"/>
              </w:rPr>
              <w:t>8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proofErr w:type="gramStart"/>
            <w:r w:rsidRPr="00F02326">
              <w:rPr>
                <w:rFonts w:hint="eastAsia"/>
              </w:rPr>
              <w:t>投线仪</w:t>
            </w:r>
            <w:proofErr w:type="gramEnd"/>
            <w:r w:rsidRPr="00F02326">
              <w:rPr>
                <w:rFonts w:hint="eastAsia"/>
              </w:rPr>
              <w:t>三角架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配合</w:t>
            </w:r>
            <w:proofErr w:type="gramStart"/>
            <w:r w:rsidRPr="00F02326">
              <w:rPr>
                <w:rFonts w:hint="eastAsia"/>
              </w:rPr>
              <w:t>红外投线仪</w:t>
            </w:r>
            <w:proofErr w:type="gramEnd"/>
            <w:r w:rsidRPr="00F02326">
              <w:rPr>
                <w:rFonts w:hint="eastAsia"/>
              </w:rPr>
              <w:t>用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DF31B5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="003620DF" w:rsidRPr="00F02326">
              <w:rPr>
                <w:rFonts w:hint="eastAsia"/>
              </w:rPr>
              <w:t>台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77723F" w:rsidRPr="00F02326" w:rsidRDefault="0031248D">
            <w:pPr>
              <w:pStyle w:val="af1"/>
            </w:pPr>
            <w:r w:rsidRPr="00F02326">
              <w:rPr>
                <w:rFonts w:hint="eastAsia"/>
              </w:rPr>
              <w:t>29</w:t>
            </w:r>
          </w:p>
        </w:tc>
        <w:tc>
          <w:tcPr>
            <w:tcW w:w="2319" w:type="dxa"/>
            <w:noWrap/>
            <w:vAlign w:val="center"/>
          </w:tcPr>
          <w:p w:rsidR="0077723F" w:rsidRPr="00F02326" w:rsidRDefault="0077723F">
            <w:pPr>
              <w:pStyle w:val="af1"/>
            </w:pPr>
            <w:r w:rsidRPr="00F02326">
              <w:rPr>
                <w:rFonts w:hint="eastAsia"/>
              </w:rPr>
              <w:t>方木</w:t>
            </w:r>
          </w:p>
        </w:tc>
        <w:tc>
          <w:tcPr>
            <w:tcW w:w="3180" w:type="dxa"/>
            <w:noWrap/>
            <w:vAlign w:val="center"/>
          </w:tcPr>
          <w:p w:rsidR="0077723F" w:rsidRPr="00F02326" w:rsidRDefault="0077723F">
            <w:pPr>
              <w:pStyle w:val="af1"/>
            </w:pPr>
          </w:p>
        </w:tc>
        <w:tc>
          <w:tcPr>
            <w:tcW w:w="1260" w:type="dxa"/>
            <w:noWrap/>
            <w:vAlign w:val="center"/>
          </w:tcPr>
          <w:p w:rsidR="0077723F" w:rsidRPr="00F02326" w:rsidRDefault="0077723F">
            <w:pPr>
              <w:pStyle w:val="af1"/>
            </w:pPr>
            <w:r w:rsidRPr="00F02326">
              <w:rPr>
                <w:rFonts w:hint="eastAsia"/>
              </w:rPr>
              <w:t>4</w:t>
            </w:r>
            <w:r w:rsidRPr="00F02326">
              <w:rPr>
                <w:rFonts w:hint="eastAsia"/>
              </w:rPr>
              <w:t>套（</w:t>
            </w:r>
            <w:r w:rsidRPr="00F02326">
              <w:rPr>
                <w:rFonts w:hint="eastAsia"/>
              </w:rPr>
              <w:t>3</w:t>
            </w:r>
            <w:r w:rsidRPr="00F02326">
              <w:t>2</w:t>
            </w:r>
            <w:r w:rsidRPr="00F02326">
              <w:rPr>
                <w:rFonts w:hint="eastAsia"/>
              </w:rPr>
              <w:t>条）</w:t>
            </w:r>
          </w:p>
        </w:tc>
        <w:tc>
          <w:tcPr>
            <w:tcW w:w="1015" w:type="dxa"/>
            <w:noWrap/>
            <w:vAlign w:val="center"/>
          </w:tcPr>
          <w:p w:rsidR="0077723F" w:rsidRPr="00F02326" w:rsidRDefault="0077723F">
            <w:pPr>
              <w:pStyle w:val="af1"/>
            </w:pP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3620DF" w:rsidRPr="00F02326" w:rsidRDefault="002E2F86">
            <w:pPr>
              <w:pStyle w:val="af1"/>
            </w:pPr>
            <w:r w:rsidRPr="00F02326">
              <w:rPr>
                <w:rFonts w:hint="eastAsia"/>
              </w:rPr>
              <w:t>3</w:t>
            </w:r>
            <w:r w:rsidR="0031248D" w:rsidRPr="00F02326">
              <w:rPr>
                <w:rFonts w:hint="eastAsia"/>
              </w:rPr>
              <w:t>0</w:t>
            </w:r>
          </w:p>
        </w:tc>
        <w:tc>
          <w:tcPr>
            <w:tcW w:w="2319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手套</w:t>
            </w:r>
          </w:p>
        </w:tc>
        <w:tc>
          <w:tcPr>
            <w:tcW w:w="318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白色纱手套</w:t>
            </w:r>
          </w:p>
        </w:tc>
        <w:tc>
          <w:tcPr>
            <w:tcW w:w="1260" w:type="dxa"/>
            <w:noWrap/>
            <w:vAlign w:val="center"/>
          </w:tcPr>
          <w:p w:rsidR="003620DF" w:rsidRPr="00F02326" w:rsidRDefault="003620DF">
            <w:pPr>
              <w:pStyle w:val="af1"/>
            </w:pPr>
            <w:r w:rsidRPr="00F02326">
              <w:rPr>
                <w:rFonts w:hint="eastAsia"/>
              </w:rPr>
              <w:t>60</w:t>
            </w:r>
            <w:r w:rsidRPr="00F02326">
              <w:rPr>
                <w:rFonts w:hint="eastAsia"/>
              </w:rPr>
              <w:t>双</w:t>
            </w:r>
          </w:p>
        </w:tc>
        <w:tc>
          <w:tcPr>
            <w:tcW w:w="1015" w:type="dxa"/>
            <w:noWrap/>
            <w:vAlign w:val="center"/>
          </w:tcPr>
          <w:p w:rsidR="003620DF" w:rsidRPr="00F02326" w:rsidRDefault="003620DF">
            <w:pPr>
              <w:pStyle w:val="af1"/>
            </w:pPr>
          </w:p>
        </w:tc>
      </w:tr>
    </w:tbl>
    <w:p w:rsidR="00C142CD" w:rsidRPr="00F02326" w:rsidRDefault="00570A20">
      <w:pPr>
        <w:pStyle w:val="11"/>
        <w:ind w:firstLine="480"/>
        <w:rPr>
          <w:rFonts w:asciiTheme="minorEastAsia" w:eastAsiaTheme="minorEastAsia" w:hAnsiTheme="minorEastAsia"/>
          <w:bCs/>
          <w:szCs w:val="24"/>
        </w:rPr>
      </w:pPr>
      <w:bookmarkStart w:id="8" w:name="_Toc20418"/>
      <w:bookmarkStart w:id="9" w:name="_Toc4695"/>
      <w:bookmarkStart w:id="10" w:name="_Toc550"/>
      <w:bookmarkStart w:id="11" w:name="_Toc15635"/>
      <w:bookmarkStart w:id="12" w:name="_Toc16283"/>
      <w:r w:rsidRPr="00F02326">
        <w:rPr>
          <w:rFonts w:asciiTheme="minorEastAsia" w:eastAsiaTheme="minorEastAsia" w:hAnsiTheme="minorEastAsia" w:hint="eastAsia"/>
          <w:bCs/>
          <w:szCs w:val="24"/>
        </w:rPr>
        <w:t>注：除擂台赛组委会提供以上工具外，选手可根据参赛作业需求，携带其他工具参赛，向赛项裁判组报备后使用。</w:t>
      </w:r>
    </w:p>
    <w:p w:rsidR="00C142CD" w:rsidRPr="00F02326" w:rsidRDefault="00570A20">
      <w:pPr>
        <w:pStyle w:val="11"/>
        <w:ind w:firstLine="480"/>
      </w:pPr>
      <w:r w:rsidRPr="00F02326">
        <w:rPr>
          <w:rFonts w:hint="eastAsia"/>
        </w:rPr>
        <w:t xml:space="preserve">4.5 </w:t>
      </w:r>
      <w:r w:rsidR="000B510A" w:rsidRPr="00F02326">
        <w:rPr>
          <w:rFonts w:hint="eastAsia"/>
        </w:rPr>
        <w:t>裁判</w:t>
      </w:r>
      <w:proofErr w:type="gramStart"/>
      <w:r w:rsidR="000B510A" w:rsidRPr="00F02326">
        <w:rPr>
          <w:rFonts w:hint="eastAsia"/>
        </w:rPr>
        <w:t>专</w:t>
      </w:r>
      <w:r w:rsidRPr="00F02326">
        <w:rPr>
          <w:rFonts w:hint="eastAsia"/>
        </w:rPr>
        <w:t>用工</w:t>
      </w:r>
      <w:proofErr w:type="gramEnd"/>
      <w:r w:rsidRPr="00F02326">
        <w:rPr>
          <w:rFonts w:hint="eastAsia"/>
        </w:rPr>
        <w:t>器具</w:t>
      </w:r>
    </w:p>
    <w:tbl>
      <w:tblPr>
        <w:tblStyle w:val="ac"/>
        <w:tblW w:w="8417" w:type="dxa"/>
        <w:jc w:val="center"/>
        <w:tblLayout w:type="fixed"/>
        <w:tblLook w:val="04A0" w:firstRow="1" w:lastRow="0" w:firstColumn="1" w:lastColumn="0" w:noHBand="0" w:noVBand="1"/>
      </w:tblPr>
      <w:tblGrid>
        <w:gridCol w:w="643"/>
        <w:gridCol w:w="2319"/>
        <w:gridCol w:w="3180"/>
        <w:gridCol w:w="1260"/>
        <w:gridCol w:w="1015"/>
      </w:tblGrid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序号</w:t>
            </w:r>
          </w:p>
        </w:tc>
        <w:tc>
          <w:tcPr>
            <w:tcW w:w="2319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设备名称</w:t>
            </w:r>
          </w:p>
        </w:tc>
        <w:tc>
          <w:tcPr>
            <w:tcW w:w="3180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规格</w:t>
            </w:r>
            <w:r w:rsidRPr="00F02326">
              <w:rPr>
                <w:rFonts w:hint="eastAsia"/>
              </w:rPr>
              <w:t>/</w:t>
            </w:r>
            <w:r w:rsidRPr="00F02326">
              <w:rPr>
                <w:rFonts w:hint="eastAsia"/>
              </w:rPr>
              <w:t>型号</w:t>
            </w:r>
          </w:p>
        </w:tc>
        <w:tc>
          <w:tcPr>
            <w:tcW w:w="1260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数量</w:t>
            </w:r>
          </w:p>
        </w:tc>
        <w:tc>
          <w:tcPr>
            <w:tcW w:w="1015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备注</w:t>
            </w: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1</w:t>
            </w:r>
          </w:p>
        </w:tc>
        <w:tc>
          <w:tcPr>
            <w:tcW w:w="2319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签字笔</w:t>
            </w:r>
          </w:p>
        </w:tc>
        <w:tc>
          <w:tcPr>
            <w:tcW w:w="3180" w:type="dxa"/>
            <w:noWrap/>
            <w:vAlign w:val="center"/>
          </w:tcPr>
          <w:p w:rsidR="00C142CD" w:rsidRPr="00F02326" w:rsidRDefault="00C142CD">
            <w:pPr>
              <w:pStyle w:val="af1"/>
            </w:pPr>
          </w:p>
        </w:tc>
        <w:tc>
          <w:tcPr>
            <w:tcW w:w="1260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6</w:t>
            </w:r>
            <w:r w:rsidRPr="00F02326">
              <w:rPr>
                <w:rFonts w:hint="eastAsia"/>
              </w:rPr>
              <w:t>支</w:t>
            </w:r>
          </w:p>
        </w:tc>
        <w:tc>
          <w:tcPr>
            <w:tcW w:w="1015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各</w:t>
            </w:r>
            <w:r w:rsidRPr="00F02326">
              <w:rPr>
                <w:rFonts w:hint="eastAsia"/>
              </w:rPr>
              <w:t>1</w:t>
            </w:r>
            <w:r w:rsidRPr="00F02326">
              <w:rPr>
                <w:rFonts w:hint="eastAsia"/>
              </w:rPr>
              <w:t>支</w:t>
            </w: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2</w:t>
            </w:r>
          </w:p>
        </w:tc>
        <w:tc>
          <w:tcPr>
            <w:tcW w:w="2319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签字板</w:t>
            </w:r>
          </w:p>
        </w:tc>
        <w:tc>
          <w:tcPr>
            <w:tcW w:w="3180" w:type="dxa"/>
            <w:noWrap/>
            <w:vAlign w:val="center"/>
          </w:tcPr>
          <w:p w:rsidR="00C142CD" w:rsidRPr="00F02326" w:rsidRDefault="00C142CD">
            <w:pPr>
              <w:pStyle w:val="af1"/>
            </w:pPr>
          </w:p>
        </w:tc>
        <w:tc>
          <w:tcPr>
            <w:tcW w:w="1260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6</w:t>
            </w:r>
            <w:r w:rsidRPr="00F02326">
              <w:rPr>
                <w:rFonts w:hint="eastAsia"/>
              </w:rPr>
              <w:t>块</w:t>
            </w:r>
          </w:p>
        </w:tc>
        <w:tc>
          <w:tcPr>
            <w:tcW w:w="1015" w:type="dxa"/>
            <w:noWrap/>
            <w:vAlign w:val="center"/>
          </w:tcPr>
          <w:p w:rsidR="00C142CD" w:rsidRPr="00F02326" w:rsidRDefault="00570A20">
            <w:pPr>
              <w:pStyle w:val="af1"/>
            </w:pPr>
            <w:r w:rsidRPr="00F02326">
              <w:rPr>
                <w:rFonts w:hint="eastAsia"/>
              </w:rPr>
              <w:t>各</w:t>
            </w:r>
            <w:r w:rsidRPr="00F02326">
              <w:rPr>
                <w:rFonts w:hint="eastAsia"/>
              </w:rPr>
              <w:t>1</w:t>
            </w:r>
            <w:r w:rsidRPr="00F02326">
              <w:rPr>
                <w:rFonts w:hint="eastAsia"/>
              </w:rPr>
              <w:t>块</w:t>
            </w:r>
          </w:p>
        </w:tc>
      </w:tr>
      <w:tr w:rsidR="00F02326" w:rsidRPr="00F02326">
        <w:trPr>
          <w:jc w:val="center"/>
        </w:trPr>
        <w:tc>
          <w:tcPr>
            <w:tcW w:w="643" w:type="dxa"/>
            <w:noWrap/>
            <w:vAlign w:val="center"/>
          </w:tcPr>
          <w:p w:rsidR="00C142CD" w:rsidRPr="00F02326" w:rsidRDefault="001A50E5">
            <w:pPr>
              <w:pStyle w:val="af1"/>
            </w:pPr>
            <w:r w:rsidRPr="00F02326">
              <w:rPr>
                <w:rFonts w:hint="eastAsia"/>
              </w:rPr>
              <w:t>3</w:t>
            </w:r>
          </w:p>
        </w:tc>
        <w:tc>
          <w:tcPr>
            <w:tcW w:w="2319" w:type="dxa"/>
            <w:noWrap/>
            <w:vAlign w:val="center"/>
          </w:tcPr>
          <w:p w:rsidR="00C142CD" w:rsidRPr="00F02326" w:rsidRDefault="00AB028C">
            <w:pPr>
              <w:pStyle w:val="af1"/>
            </w:pPr>
            <w:r w:rsidRPr="00F02326">
              <w:rPr>
                <w:rFonts w:hint="eastAsia"/>
              </w:rPr>
              <w:t>计时器（</w:t>
            </w:r>
            <w:r w:rsidR="00570A20" w:rsidRPr="00F02326">
              <w:rPr>
                <w:rFonts w:hint="eastAsia"/>
              </w:rPr>
              <w:t>秒表</w:t>
            </w:r>
            <w:r w:rsidRPr="00F02326">
              <w:rPr>
                <w:rFonts w:hint="eastAsia"/>
              </w:rPr>
              <w:t>）</w:t>
            </w:r>
          </w:p>
        </w:tc>
        <w:tc>
          <w:tcPr>
            <w:tcW w:w="3180" w:type="dxa"/>
            <w:noWrap/>
            <w:vAlign w:val="center"/>
          </w:tcPr>
          <w:p w:rsidR="00C142CD" w:rsidRPr="00F02326" w:rsidRDefault="00C142CD">
            <w:pPr>
              <w:pStyle w:val="af1"/>
            </w:pPr>
          </w:p>
        </w:tc>
        <w:tc>
          <w:tcPr>
            <w:tcW w:w="1260" w:type="dxa"/>
            <w:noWrap/>
            <w:vAlign w:val="center"/>
          </w:tcPr>
          <w:p w:rsidR="00C142CD" w:rsidRPr="00F02326" w:rsidRDefault="00AB028C">
            <w:pPr>
              <w:pStyle w:val="af1"/>
            </w:pPr>
            <w:r w:rsidRPr="00F02326">
              <w:rPr>
                <w:rFonts w:hint="eastAsia"/>
              </w:rPr>
              <w:t>2</w:t>
            </w:r>
            <w:r w:rsidR="00570A20" w:rsidRPr="00F02326">
              <w:rPr>
                <w:rFonts w:hint="eastAsia"/>
              </w:rPr>
              <w:t>个</w:t>
            </w:r>
          </w:p>
        </w:tc>
        <w:tc>
          <w:tcPr>
            <w:tcW w:w="1015" w:type="dxa"/>
            <w:noWrap/>
            <w:vAlign w:val="center"/>
          </w:tcPr>
          <w:p w:rsidR="00C142CD" w:rsidRPr="00F02326" w:rsidRDefault="00C142CD">
            <w:pPr>
              <w:pStyle w:val="af1"/>
            </w:pPr>
          </w:p>
        </w:tc>
      </w:tr>
    </w:tbl>
    <w:p w:rsidR="00C142CD" w:rsidRPr="00F02326" w:rsidRDefault="00570A20">
      <w:pPr>
        <w:pStyle w:val="2"/>
        <w:ind w:firstLine="562"/>
      </w:pPr>
      <w:r w:rsidRPr="00F02326">
        <w:rPr>
          <w:rFonts w:hint="eastAsia"/>
        </w:rPr>
        <w:t>5.</w:t>
      </w:r>
      <w:r w:rsidRPr="00F02326">
        <w:rPr>
          <w:rFonts w:hint="eastAsia"/>
        </w:rPr>
        <w:t>安全文明作业要求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（1）组委会应编制本赛项专项应急救援预案，并做好应急准备。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（2）每位选手必须自行配备个人安全防护用品，规范穿戴安全帽、反光衣、防滑鞋等。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（3）裁判组应在赛前向参赛团队进行安全技术交底。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（4）在竞赛前3天内，第三方检测机构对塔式起重机检测合格的，方可进行比赛。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（5）在塔式起重机起吊前应响铃警示。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（6）参赛团队应注意裁判组长和裁判员提示，在被要求暂停作业时，必须服从，立即执行。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（7）严格遵守“十不吊”。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（8）在被安装预制构件就位稳固前，不得松钩或摘钩。</w:t>
      </w:r>
    </w:p>
    <w:p w:rsidR="00C142CD" w:rsidRPr="00F02326" w:rsidRDefault="00570A20">
      <w:pPr>
        <w:shd w:val="clear" w:color="auto" w:fill="FFFFFF"/>
        <w:ind w:firstLine="480"/>
        <w:rPr>
          <w:rFonts w:ascii="宋体" w:hAnsi="宋体" w:cs="宋体"/>
          <w:bCs/>
          <w:szCs w:val="24"/>
        </w:rPr>
      </w:pPr>
      <w:r w:rsidRPr="00F02326">
        <w:rPr>
          <w:rFonts w:ascii="宋体" w:hAnsi="宋体" w:cs="宋体" w:hint="eastAsia"/>
          <w:bCs/>
          <w:szCs w:val="24"/>
        </w:rPr>
        <w:t>（9）保持地面整洁，环境卫生，做到整理、整顿、清扫、清洁和素养5S。</w:t>
      </w:r>
    </w:p>
    <w:p w:rsidR="00C142CD" w:rsidRPr="00F02326" w:rsidRDefault="00570A20">
      <w:pPr>
        <w:pStyle w:val="2"/>
        <w:ind w:firstLine="562"/>
      </w:pPr>
      <w:r w:rsidRPr="00F02326">
        <w:rPr>
          <w:rFonts w:hint="eastAsia"/>
        </w:rPr>
        <w:t>6.</w:t>
      </w:r>
      <w:r w:rsidRPr="00F02326">
        <w:rPr>
          <w:rFonts w:hint="eastAsia"/>
        </w:rPr>
        <w:t>其他</w:t>
      </w:r>
    </w:p>
    <w:p w:rsidR="00C142CD" w:rsidRPr="00F02326" w:rsidRDefault="00570A20">
      <w:pPr>
        <w:ind w:firstLine="480"/>
        <w:rPr>
          <w:szCs w:val="24"/>
        </w:rPr>
      </w:pPr>
      <w:r w:rsidRPr="00F02326">
        <w:rPr>
          <w:rFonts w:hint="eastAsia"/>
          <w:szCs w:val="24"/>
        </w:rPr>
        <w:t>（</w:t>
      </w:r>
      <w:r w:rsidRPr="00F02326">
        <w:rPr>
          <w:rFonts w:hint="eastAsia"/>
          <w:szCs w:val="24"/>
        </w:rPr>
        <w:t>1</w:t>
      </w:r>
      <w:r w:rsidRPr="00F02326">
        <w:rPr>
          <w:rFonts w:hint="eastAsia"/>
          <w:szCs w:val="24"/>
        </w:rPr>
        <w:t>）竞赛流程。见竞赛指南、选手手册、裁判员手册，以上每一项手册都说明了竞赛流程。</w:t>
      </w:r>
    </w:p>
    <w:p w:rsidR="00C142CD" w:rsidRPr="00F02326" w:rsidRDefault="00570A20">
      <w:pPr>
        <w:ind w:firstLine="480"/>
        <w:rPr>
          <w:szCs w:val="24"/>
        </w:rPr>
      </w:pPr>
      <w:r w:rsidRPr="00F02326">
        <w:rPr>
          <w:rFonts w:hint="eastAsia"/>
          <w:szCs w:val="24"/>
        </w:rPr>
        <w:t>（</w:t>
      </w:r>
      <w:r w:rsidRPr="00F02326">
        <w:rPr>
          <w:rFonts w:hint="eastAsia"/>
          <w:szCs w:val="24"/>
        </w:rPr>
        <w:t>2</w:t>
      </w:r>
      <w:r w:rsidRPr="00F02326">
        <w:rPr>
          <w:rFonts w:hint="eastAsia"/>
          <w:szCs w:val="24"/>
        </w:rPr>
        <w:t>）竞赛规则。见竞赛指南、选手手册、裁判员手册，以上每一项手册都说明了竞赛规则。</w:t>
      </w:r>
      <w:bookmarkEnd w:id="8"/>
      <w:bookmarkEnd w:id="9"/>
      <w:bookmarkEnd w:id="10"/>
      <w:bookmarkEnd w:id="11"/>
      <w:bookmarkEnd w:id="12"/>
    </w:p>
    <w:p w:rsidR="00C142CD" w:rsidRPr="00F02326" w:rsidRDefault="00C13DCB">
      <w:pPr>
        <w:ind w:firstLine="480"/>
      </w:pPr>
      <w:r w:rsidRPr="00F02326">
        <w:rPr>
          <w:rFonts w:ascii="宋体" w:hAnsi="宋体" w:cs="宋体" w:hint="eastAsia"/>
          <w:szCs w:val="22"/>
        </w:rPr>
        <w:t>（3）本技术文件由本届擂台赛竞赛工作办公室下设的总裁组负责解释。</w:t>
      </w:r>
      <w:bookmarkEnd w:id="0"/>
    </w:p>
    <w:sectPr w:rsidR="00C142CD" w:rsidRPr="00F02326" w:rsidSect="00C142CD">
      <w:headerReference w:type="default" r:id="rId21"/>
      <w:footerReference w:type="even" r:id="rId22"/>
      <w:footerReference w:type="default" r:id="rId23"/>
      <w:pgSz w:w="11906" w:h="16838"/>
      <w:pgMar w:top="1134" w:right="1417" w:bottom="1134" w:left="1417" w:header="170" w:footer="567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C81" w:rsidRDefault="00F42C81" w:rsidP="00B03006">
      <w:pPr>
        <w:spacing w:line="240" w:lineRule="auto"/>
        <w:ind w:firstLine="480"/>
      </w:pPr>
      <w:r>
        <w:separator/>
      </w:r>
    </w:p>
  </w:endnote>
  <w:endnote w:type="continuationSeparator" w:id="0">
    <w:p w:rsidR="00F42C81" w:rsidRDefault="00F42C81" w:rsidP="00B0300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T6Do00">
    <w:altName w:val="微软雅黑"/>
    <w:charset w:val="00"/>
    <w:family w:val="roman"/>
    <w:pitch w:val="default"/>
    <w:sig w:usb0="00000000" w:usb1="00000000" w:usb2="00000000" w:usb3="00000000" w:csb0="00040001" w:csb1="00000000"/>
  </w:font>
  <w:font w:name="TT6Ao00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文鼎大标宋简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DF" w:rsidRDefault="00BD7E18">
    <w:pPr>
      <w:pStyle w:val="a9"/>
      <w:framePr w:wrap="around" w:vAnchor="text" w:hAnchor="margin" w:xAlign="center" w:y="1"/>
      <w:ind w:firstLine="360"/>
      <w:rPr>
        <w:rStyle w:val="ad"/>
      </w:rPr>
    </w:pPr>
    <w:r>
      <w:rPr>
        <w:rStyle w:val="ad"/>
      </w:rPr>
      <w:fldChar w:fldCharType="begin"/>
    </w:r>
    <w:r w:rsidR="007131DF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131DF" w:rsidRDefault="007131DF">
    <w:pPr>
      <w:pStyle w:val="a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DF" w:rsidRDefault="007131DF">
    <w:pPr>
      <w:pStyle w:val="a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DF" w:rsidRDefault="007131DF">
    <w:pPr>
      <w:pStyle w:val="a9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DF" w:rsidRDefault="00BD7E18">
    <w:pPr>
      <w:pStyle w:val="a9"/>
      <w:framePr w:wrap="around" w:vAnchor="text" w:hAnchor="margin" w:xAlign="center" w:y="1"/>
      <w:ind w:firstLine="360"/>
      <w:rPr>
        <w:rStyle w:val="ad"/>
      </w:rPr>
    </w:pPr>
    <w:r>
      <w:fldChar w:fldCharType="begin"/>
    </w:r>
    <w:r w:rsidR="007131DF">
      <w:rPr>
        <w:rStyle w:val="ad"/>
      </w:rPr>
      <w:instrText xml:space="preserve">PAGE  </w:instrText>
    </w:r>
    <w:r>
      <w:fldChar w:fldCharType="end"/>
    </w:r>
  </w:p>
  <w:p w:rsidR="007131DF" w:rsidRDefault="007131DF">
    <w:pPr>
      <w:pStyle w:val="a9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DF" w:rsidRDefault="00BD7E18">
    <w:pPr>
      <w:pStyle w:val="a9"/>
      <w:framePr w:wrap="around" w:vAnchor="text" w:hAnchor="margin" w:xAlign="center" w:y="1"/>
      <w:ind w:firstLine="360"/>
      <w:rPr>
        <w:rStyle w:val="ad"/>
      </w:rPr>
    </w:pPr>
    <w:r>
      <w:fldChar w:fldCharType="begin"/>
    </w:r>
    <w:r w:rsidR="007131DF">
      <w:rPr>
        <w:rStyle w:val="ad"/>
      </w:rPr>
      <w:instrText xml:space="preserve">PAGE  </w:instrText>
    </w:r>
    <w:r>
      <w:fldChar w:fldCharType="separate"/>
    </w:r>
    <w:r w:rsidR="00F02326">
      <w:rPr>
        <w:rStyle w:val="ad"/>
        <w:noProof/>
      </w:rPr>
      <w:t>- 4 -</w:t>
    </w:r>
    <w:r>
      <w:fldChar w:fldCharType="end"/>
    </w:r>
  </w:p>
  <w:p w:rsidR="007131DF" w:rsidRDefault="007131DF">
    <w:pPr>
      <w:pStyle w:val="a9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C81" w:rsidRDefault="00F42C81" w:rsidP="00B03006">
      <w:pPr>
        <w:spacing w:line="240" w:lineRule="auto"/>
        <w:ind w:firstLine="480"/>
      </w:pPr>
      <w:r>
        <w:separator/>
      </w:r>
    </w:p>
  </w:footnote>
  <w:footnote w:type="continuationSeparator" w:id="0">
    <w:p w:rsidR="00F42C81" w:rsidRDefault="00F42C81" w:rsidP="00B0300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DF" w:rsidRDefault="007131DF">
    <w:pPr>
      <w:pStyle w:val="aa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DF" w:rsidRDefault="007131DF">
    <w:pPr>
      <w:pStyle w:val="aa"/>
      <w:ind w:firstLine="360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DF" w:rsidRDefault="007131DF">
    <w:pPr>
      <w:pStyle w:val="aa"/>
      <w:pBdr>
        <w:bottom w:val="none" w:sz="0" w:space="1" w:color="auto"/>
      </w:pBdr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1DF" w:rsidRDefault="007131DF">
    <w:pPr>
      <w:pStyle w:val="aa"/>
      <w:spacing w:line="240" w:lineRule="auto"/>
      <w:ind w:firstLineChars="100" w:firstLine="180"/>
      <w:jc w:val="both"/>
      <w:rPr>
        <w:rFonts w:ascii="宋体" w:hAnsi="宋体"/>
        <w:bCs/>
        <w:color w:val="000000"/>
        <w:spacing w:val="-5"/>
        <w:kern w:val="0"/>
        <w:szCs w:val="21"/>
      </w:rPr>
    </w:pPr>
    <w:r>
      <w:rPr>
        <w:rFonts w:ascii="文鼎大标宋简" w:eastAsia="文鼎大标宋简" w:hAnsi="宋体" w:hint="eastAsia"/>
        <w:b/>
        <w:noProof/>
        <w:color w:val="000000"/>
        <w:szCs w:val="21"/>
      </w:rPr>
      <w:drawing>
        <wp:inline distT="0" distB="0" distL="114300" distR="114300">
          <wp:extent cx="280035" cy="385445"/>
          <wp:effectExtent l="0" t="0" r="5715" b="1460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035" cy="385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E0206">
      <w:rPr>
        <w:rFonts w:ascii="宋体" w:hAnsi="宋体" w:hint="eastAsia"/>
        <w:bCs/>
        <w:color w:val="000000" w:themeColor="text1"/>
        <w:spacing w:val="-5"/>
        <w:kern w:val="0"/>
        <w:sz w:val="21"/>
        <w:szCs w:val="21"/>
      </w:rPr>
      <w:t xml:space="preserve">                                                </w:t>
    </w:r>
    <w:r w:rsidRPr="000D7035">
      <w:rPr>
        <w:rFonts w:ascii="宋体" w:hAnsi="宋体" w:hint="eastAsia"/>
        <w:bCs/>
        <w:color w:val="000000" w:themeColor="text1"/>
        <w:spacing w:val="-5"/>
        <w:kern w:val="0"/>
        <w:sz w:val="21"/>
        <w:szCs w:val="21"/>
      </w:rPr>
      <w:t>广州市第五届建筑工匠技能擂台赛技术文件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hideSpelling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6BA5"/>
    <w:rsid w:val="000265D4"/>
    <w:rsid w:val="0003588B"/>
    <w:rsid w:val="00057323"/>
    <w:rsid w:val="00077A96"/>
    <w:rsid w:val="00093C80"/>
    <w:rsid w:val="00093DD7"/>
    <w:rsid w:val="000972A4"/>
    <w:rsid w:val="000B0E0F"/>
    <w:rsid w:val="000B1275"/>
    <w:rsid w:val="000B510A"/>
    <w:rsid w:val="000B6C18"/>
    <w:rsid w:val="000C5A80"/>
    <w:rsid w:val="000D1F75"/>
    <w:rsid w:val="000D7035"/>
    <w:rsid w:val="0011274A"/>
    <w:rsid w:val="00131BDD"/>
    <w:rsid w:val="00134473"/>
    <w:rsid w:val="0013718C"/>
    <w:rsid w:val="00156456"/>
    <w:rsid w:val="00163FCE"/>
    <w:rsid w:val="00171861"/>
    <w:rsid w:val="00172D1F"/>
    <w:rsid w:val="001A49CF"/>
    <w:rsid w:val="001A50E5"/>
    <w:rsid w:val="001B4987"/>
    <w:rsid w:val="001E29CA"/>
    <w:rsid w:val="001F6807"/>
    <w:rsid w:val="00214762"/>
    <w:rsid w:val="002421E5"/>
    <w:rsid w:val="00262997"/>
    <w:rsid w:val="00271895"/>
    <w:rsid w:val="00273F84"/>
    <w:rsid w:val="002853AE"/>
    <w:rsid w:val="002952FE"/>
    <w:rsid w:val="002B2F3C"/>
    <w:rsid w:val="002D2C13"/>
    <w:rsid w:val="002D73A5"/>
    <w:rsid w:val="002E2F86"/>
    <w:rsid w:val="00307530"/>
    <w:rsid w:val="0031202C"/>
    <w:rsid w:val="00312434"/>
    <w:rsid w:val="0031248D"/>
    <w:rsid w:val="00323F19"/>
    <w:rsid w:val="003312F6"/>
    <w:rsid w:val="00347E9D"/>
    <w:rsid w:val="00350D0E"/>
    <w:rsid w:val="003619FD"/>
    <w:rsid w:val="003620DF"/>
    <w:rsid w:val="0036662F"/>
    <w:rsid w:val="00372A1C"/>
    <w:rsid w:val="00373D46"/>
    <w:rsid w:val="003808CD"/>
    <w:rsid w:val="00381F43"/>
    <w:rsid w:val="00384DFD"/>
    <w:rsid w:val="00384EC6"/>
    <w:rsid w:val="003A16F1"/>
    <w:rsid w:val="003E2B0D"/>
    <w:rsid w:val="00405406"/>
    <w:rsid w:val="004202DE"/>
    <w:rsid w:val="00420CB4"/>
    <w:rsid w:val="00441EBB"/>
    <w:rsid w:val="00444E4B"/>
    <w:rsid w:val="004640FA"/>
    <w:rsid w:val="0047576C"/>
    <w:rsid w:val="00483F2D"/>
    <w:rsid w:val="00486123"/>
    <w:rsid w:val="004A09FF"/>
    <w:rsid w:val="004C2722"/>
    <w:rsid w:val="004C6A7B"/>
    <w:rsid w:val="004C736E"/>
    <w:rsid w:val="004D185C"/>
    <w:rsid w:val="004E0206"/>
    <w:rsid w:val="004F3951"/>
    <w:rsid w:val="00507000"/>
    <w:rsid w:val="005174F9"/>
    <w:rsid w:val="005229DF"/>
    <w:rsid w:val="00536970"/>
    <w:rsid w:val="00551ADD"/>
    <w:rsid w:val="00562683"/>
    <w:rsid w:val="00566000"/>
    <w:rsid w:val="00570A20"/>
    <w:rsid w:val="00570E30"/>
    <w:rsid w:val="00573096"/>
    <w:rsid w:val="00584AB0"/>
    <w:rsid w:val="005A2DAC"/>
    <w:rsid w:val="005B0380"/>
    <w:rsid w:val="005B6C5C"/>
    <w:rsid w:val="005C5ACD"/>
    <w:rsid w:val="006208E9"/>
    <w:rsid w:val="00621200"/>
    <w:rsid w:val="0062446C"/>
    <w:rsid w:val="00643F41"/>
    <w:rsid w:val="0066485A"/>
    <w:rsid w:val="0066641A"/>
    <w:rsid w:val="00685CC5"/>
    <w:rsid w:val="006871B6"/>
    <w:rsid w:val="006963D7"/>
    <w:rsid w:val="006C0963"/>
    <w:rsid w:val="006D588C"/>
    <w:rsid w:val="006F5FE7"/>
    <w:rsid w:val="007131DF"/>
    <w:rsid w:val="007241BC"/>
    <w:rsid w:val="00731E23"/>
    <w:rsid w:val="00744360"/>
    <w:rsid w:val="007466F6"/>
    <w:rsid w:val="00753125"/>
    <w:rsid w:val="007609B6"/>
    <w:rsid w:val="007749C3"/>
    <w:rsid w:val="0077723F"/>
    <w:rsid w:val="0078486A"/>
    <w:rsid w:val="00790C0E"/>
    <w:rsid w:val="007A18BD"/>
    <w:rsid w:val="007A2CAA"/>
    <w:rsid w:val="007A70BB"/>
    <w:rsid w:val="007C158B"/>
    <w:rsid w:val="007C2E4B"/>
    <w:rsid w:val="007C6D2D"/>
    <w:rsid w:val="007E4611"/>
    <w:rsid w:val="007E47A6"/>
    <w:rsid w:val="008001AC"/>
    <w:rsid w:val="00805C42"/>
    <w:rsid w:val="00822A6F"/>
    <w:rsid w:val="008254E6"/>
    <w:rsid w:val="00851871"/>
    <w:rsid w:val="00856154"/>
    <w:rsid w:val="00862EE7"/>
    <w:rsid w:val="00874D39"/>
    <w:rsid w:val="008863B7"/>
    <w:rsid w:val="008A340D"/>
    <w:rsid w:val="008D7528"/>
    <w:rsid w:val="008E24A9"/>
    <w:rsid w:val="00904DCE"/>
    <w:rsid w:val="00907842"/>
    <w:rsid w:val="009213DE"/>
    <w:rsid w:val="0093344B"/>
    <w:rsid w:val="00934DF2"/>
    <w:rsid w:val="00942A6D"/>
    <w:rsid w:val="0094540A"/>
    <w:rsid w:val="00945BA3"/>
    <w:rsid w:val="009544A9"/>
    <w:rsid w:val="0096174B"/>
    <w:rsid w:val="00A07B0B"/>
    <w:rsid w:val="00A3010A"/>
    <w:rsid w:val="00A95CF4"/>
    <w:rsid w:val="00AA179B"/>
    <w:rsid w:val="00AB028C"/>
    <w:rsid w:val="00AB35D3"/>
    <w:rsid w:val="00AB562E"/>
    <w:rsid w:val="00AD0A5B"/>
    <w:rsid w:val="00AE45AF"/>
    <w:rsid w:val="00B02F21"/>
    <w:rsid w:val="00B03006"/>
    <w:rsid w:val="00B1005B"/>
    <w:rsid w:val="00B15878"/>
    <w:rsid w:val="00B21452"/>
    <w:rsid w:val="00B45039"/>
    <w:rsid w:val="00B52B27"/>
    <w:rsid w:val="00B6079F"/>
    <w:rsid w:val="00B63B90"/>
    <w:rsid w:val="00B83CF0"/>
    <w:rsid w:val="00B84331"/>
    <w:rsid w:val="00B86BA5"/>
    <w:rsid w:val="00B92620"/>
    <w:rsid w:val="00B9644B"/>
    <w:rsid w:val="00BA26A9"/>
    <w:rsid w:val="00BA78B0"/>
    <w:rsid w:val="00BD1196"/>
    <w:rsid w:val="00BD7E18"/>
    <w:rsid w:val="00BE4E16"/>
    <w:rsid w:val="00BF3EFA"/>
    <w:rsid w:val="00C06578"/>
    <w:rsid w:val="00C13DCB"/>
    <w:rsid w:val="00C142CD"/>
    <w:rsid w:val="00C20D7B"/>
    <w:rsid w:val="00C21D1C"/>
    <w:rsid w:val="00C52385"/>
    <w:rsid w:val="00C5744B"/>
    <w:rsid w:val="00C64F7E"/>
    <w:rsid w:val="00C92D3B"/>
    <w:rsid w:val="00C935A3"/>
    <w:rsid w:val="00C97BD5"/>
    <w:rsid w:val="00CA319A"/>
    <w:rsid w:val="00CA31EE"/>
    <w:rsid w:val="00CA6241"/>
    <w:rsid w:val="00CD62D6"/>
    <w:rsid w:val="00D11334"/>
    <w:rsid w:val="00D371B3"/>
    <w:rsid w:val="00D73A46"/>
    <w:rsid w:val="00D811CA"/>
    <w:rsid w:val="00D827F2"/>
    <w:rsid w:val="00D96125"/>
    <w:rsid w:val="00DC46AD"/>
    <w:rsid w:val="00DC479C"/>
    <w:rsid w:val="00DD4577"/>
    <w:rsid w:val="00DD5D7E"/>
    <w:rsid w:val="00DF31B5"/>
    <w:rsid w:val="00E315A6"/>
    <w:rsid w:val="00E439BA"/>
    <w:rsid w:val="00E54B50"/>
    <w:rsid w:val="00E81127"/>
    <w:rsid w:val="00E913BF"/>
    <w:rsid w:val="00E934C4"/>
    <w:rsid w:val="00E961D4"/>
    <w:rsid w:val="00EA31B4"/>
    <w:rsid w:val="00EA3F3C"/>
    <w:rsid w:val="00EC0CE4"/>
    <w:rsid w:val="00ED121C"/>
    <w:rsid w:val="00EE10B7"/>
    <w:rsid w:val="00EE3D88"/>
    <w:rsid w:val="00EE4A23"/>
    <w:rsid w:val="00EE7C1B"/>
    <w:rsid w:val="00EF15A5"/>
    <w:rsid w:val="00F01062"/>
    <w:rsid w:val="00F02326"/>
    <w:rsid w:val="00F42C81"/>
    <w:rsid w:val="00F44F90"/>
    <w:rsid w:val="00F45795"/>
    <w:rsid w:val="00F82857"/>
    <w:rsid w:val="00F95DE8"/>
    <w:rsid w:val="00FB137F"/>
    <w:rsid w:val="00FB76B3"/>
    <w:rsid w:val="00FC58BC"/>
    <w:rsid w:val="00FD4E32"/>
    <w:rsid w:val="00FF41DB"/>
    <w:rsid w:val="01C757AC"/>
    <w:rsid w:val="02D878BC"/>
    <w:rsid w:val="03552456"/>
    <w:rsid w:val="03723849"/>
    <w:rsid w:val="03915FA7"/>
    <w:rsid w:val="03E963BA"/>
    <w:rsid w:val="03FD46D6"/>
    <w:rsid w:val="04B604DC"/>
    <w:rsid w:val="04D776D2"/>
    <w:rsid w:val="05F4069E"/>
    <w:rsid w:val="081E3174"/>
    <w:rsid w:val="0B2264BD"/>
    <w:rsid w:val="0B4F6706"/>
    <w:rsid w:val="0B796380"/>
    <w:rsid w:val="0C177949"/>
    <w:rsid w:val="0FA83A12"/>
    <w:rsid w:val="0FD61EEA"/>
    <w:rsid w:val="11D07CC9"/>
    <w:rsid w:val="12F95C00"/>
    <w:rsid w:val="13A71AD8"/>
    <w:rsid w:val="144F7722"/>
    <w:rsid w:val="156303AC"/>
    <w:rsid w:val="16505692"/>
    <w:rsid w:val="17F74A14"/>
    <w:rsid w:val="1AEA1EBB"/>
    <w:rsid w:val="1E73298A"/>
    <w:rsid w:val="1EEE1E2C"/>
    <w:rsid w:val="216074EE"/>
    <w:rsid w:val="2248598C"/>
    <w:rsid w:val="23E922C9"/>
    <w:rsid w:val="241A346B"/>
    <w:rsid w:val="24E563C5"/>
    <w:rsid w:val="25D77F58"/>
    <w:rsid w:val="26A8740C"/>
    <w:rsid w:val="2B5862DD"/>
    <w:rsid w:val="2D304404"/>
    <w:rsid w:val="2F1424E2"/>
    <w:rsid w:val="2F1757BD"/>
    <w:rsid w:val="2FB33CE6"/>
    <w:rsid w:val="32BE5179"/>
    <w:rsid w:val="342656F7"/>
    <w:rsid w:val="35556FCD"/>
    <w:rsid w:val="35F530DA"/>
    <w:rsid w:val="363A6A6C"/>
    <w:rsid w:val="37FC6AEB"/>
    <w:rsid w:val="3918167A"/>
    <w:rsid w:val="3AD76AAE"/>
    <w:rsid w:val="3BBE534C"/>
    <w:rsid w:val="3C880BED"/>
    <w:rsid w:val="3CE14EE7"/>
    <w:rsid w:val="3EA928FB"/>
    <w:rsid w:val="3FC0044C"/>
    <w:rsid w:val="404701D4"/>
    <w:rsid w:val="40D31852"/>
    <w:rsid w:val="414707E1"/>
    <w:rsid w:val="41661890"/>
    <w:rsid w:val="42E76E6F"/>
    <w:rsid w:val="449B0D9D"/>
    <w:rsid w:val="46465D15"/>
    <w:rsid w:val="4756170A"/>
    <w:rsid w:val="4A873148"/>
    <w:rsid w:val="4AC87B71"/>
    <w:rsid w:val="4C1432FE"/>
    <w:rsid w:val="4D15170A"/>
    <w:rsid w:val="4D4E6D91"/>
    <w:rsid w:val="4D770CE0"/>
    <w:rsid w:val="4EF02C42"/>
    <w:rsid w:val="5022771B"/>
    <w:rsid w:val="50DE7694"/>
    <w:rsid w:val="51BF6F23"/>
    <w:rsid w:val="53133121"/>
    <w:rsid w:val="53D5532C"/>
    <w:rsid w:val="56393CBA"/>
    <w:rsid w:val="56BF2E9E"/>
    <w:rsid w:val="578B220E"/>
    <w:rsid w:val="589B420F"/>
    <w:rsid w:val="5BF27751"/>
    <w:rsid w:val="5CBC5D7F"/>
    <w:rsid w:val="5DCB3C1B"/>
    <w:rsid w:val="5DF36B63"/>
    <w:rsid w:val="606534B9"/>
    <w:rsid w:val="64DB4FF7"/>
    <w:rsid w:val="66CA0218"/>
    <w:rsid w:val="694F65DD"/>
    <w:rsid w:val="69BE58A6"/>
    <w:rsid w:val="6A9A07AB"/>
    <w:rsid w:val="6CEA6812"/>
    <w:rsid w:val="6E711B97"/>
    <w:rsid w:val="6F37469D"/>
    <w:rsid w:val="6F983E98"/>
    <w:rsid w:val="70430E77"/>
    <w:rsid w:val="710066F4"/>
    <w:rsid w:val="71096657"/>
    <w:rsid w:val="73EC5C96"/>
    <w:rsid w:val="73EF46DB"/>
    <w:rsid w:val="74542150"/>
    <w:rsid w:val="746E2352"/>
    <w:rsid w:val="76424635"/>
    <w:rsid w:val="76446CB6"/>
    <w:rsid w:val="76FD5329"/>
    <w:rsid w:val="770A0AE3"/>
    <w:rsid w:val="77C16A96"/>
    <w:rsid w:val="78A44DBA"/>
    <w:rsid w:val="7A795C75"/>
    <w:rsid w:val="7B6B0DDA"/>
    <w:rsid w:val="7BA94B37"/>
    <w:rsid w:val="7CF4632A"/>
    <w:rsid w:val="7EB9321C"/>
    <w:rsid w:val="7F0D3DF9"/>
    <w:rsid w:val="7F5232C5"/>
    <w:rsid w:val="7F630DF3"/>
    <w:rsid w:val="7F9E0F98"/>
    <w:rsid w:val="7FD93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annotation text" w:qFormat="1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HTML Preformatted" w:semiHidden="0" w:qFormat="1"/>
    <w:lsdException w:name="Normal Table" w:qFormat="1"/>
    <w:lsdException w:name="Balloon Text" w:semiHidden="0" w:uiPriority="0" w:unhideWhenUsed="0" w:qFormat="1"/>
    <w:lsdException w:name="Table Grid" w:uiPriority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C142CD"/>
    <w:pPr>
      <w:widowControl w:val="0"/>
      <w:spacing w:line="360" w:lineRule="auto"/>
      <w:ind w:firstLineChars="200" w:firstLine="860"/>
    </w:pPr>
    <w:rPr>
      <w:kern w:val="2"/>
      <w:sz w:val="24"/>
    </w:rPr>
  </w:style>
  <w:style w:type="paragraph" w:styleId="1">
    <w:name w:val="heading 1"/>
    <w:basedOn w:val="a"/>
    <w:next w:val="a"/>
    <w:link w:val="1Char"/>
    <w:qFormat/>
    <w:rsid w:val="00C142CD"/>
    <w:pPr>
      <w:keepNext/>
      <w:keepLines/>
      <w:spacing w:beforeLines="100" w:line="480" w:lineRule="auto"/>
      <w:jc w:val="center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unhideWhenUsed/>
    <w:qFormat/>
    <w:rsid w:val="00C142CD"/>
    <w:pPr>
      <w:keepNext/>
      <w:keepLines/>
      <w:outlineLvl w:val="1"/>
    </w:pPr>
    <w:rPr>
      <w:rFonts w:asciiTheme="majorHAnsi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Char"/>
    <w:qFormat/>
    <w:rsid w:val="00C142CD"/>
    <w:pPr>
      <w:keepNext/>
      <w:keepLines/>
      <w:ind w:firstLineChars="0" w:firstLine="0"/>
      <w:jc w:val="both"/>
      <w:outlineLvl w:val="2"/>
    </w:pPr>
    <w:rPr>
      <w:rFonts w:ascii="宋体" w:hAnsi="宋体"/>
      <w:b/>
      <w:spacing w:val="-2"/>
      <w:shd w:val="pct10" w:color="auto" w:fill="FFFFFF"/>
    </w:rPr>
  </w:style>
  <w:style w:type="paragraph" w:styleId="4">
    <w:name w:val="heading 4"/>
    <w:basedOn w:val="a"/>
    <w:next w:val="a1"/>
    <w:link w:val="4Char"/>
    <w:qFormat/>
    <w:rsid w:val="00C142CD"/>
    <w:pPr>
      <w:widowControl/>
      <w:tabs>
        <w:tab w:val="left" w:pos="0"/>
      </w:tabs>
      <w:overflowPunct w:val="0"/>
      <w:autoSpaceDE w:val="0"/>
      <w:autoSpaceDN w:val="0"/>
      <w:adjustRightInd w:val="0"/>
      <w:textAlignment w:val="baseline"/>
      <w:outlineLvl w:val="3"/>
    </w:pPr>
    <w:rPr>
      <w:rFonts w:ascii="黑体" w:eastAsia="黑体"/>
      <w:color w:val="000080"/>
      <w:spacing w:val="20"/>
      <w:kern w:val="0"/>
      <w:szCs w:val="24"/>
    </w:rPr>
  </w:style>
  <w:style w:type="paragraph" w:styleId="5">
    <w:name w:val="heading 5"/>
    <w:basedOn w:val="a"/>
    <w:next w:val="a1"/>
    <w:link w:val="5Char"/>
    <w:qFormat/>
    <w:rsid w:val="00C142CD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b/>
      <w:color w:val="FFFF00"/>
      <w:spacing w:val="20"/>
      <w:kern w:val="0"/>
    </w:rPr>
  </w:style>
  <w:style w:type="paragraph" w:styleId="6">
    <w:name w:val="heading 6"/>
    <w:basedOn w:val="a"/>
    <w:next w:val="a1"/>
    <w:link w:val="6Char"/>
    <w:qFormat/>
    <w:rsid w:val="00C142CD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5"/>
    </w:pPr>
    <w:rPr>
      <w:color w:val="FFFF00"/>
      <w:spacing w:val="20"/>
      <w:kern w:val="0"/>
      <w:u w:val="single"/>
    </w:rPr>
  </w:style>
  <w:style w:type="paragraph" w:styleId="7">
    <w:name w:val="heading 7"/>
    <w:basedOn w:val="a"/>
    <w:next w:val="a1"/>
    <w:link w:val="7Char"/>
    <w:qFormat/>
    <w:rsid w:val="00C142CD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6"/>
    </w:pPr>
    <w:rPr>
      <w:i/>
      <w:color w:val="FFFFFF"/>
      <w:spacing w:val="20"/>
      <w:kern w:val="0"/>
    </w:rPr>
  </w:style>
  <w:style w:type="paragraph" w:styleId="8">
    <w:name w:val="heading 8"/>
    <w:basedOn w:val="a"/>
    <w:next w:val="a1"/>
    <w:link w:val="8Char"/>
    <w:qFormat/>
    <w:rsid w:val="00C142CD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7"/>
    </w:pPr>
    <w:rPr>
      <w:i/>
      <w:color w:val="FFFFFF"/>
      <w:spacing w:val="20"/>
      <w:kern w:val="0"/>
    </w:rPr>
  </w:style>
  <w:style w:type="paragraph" w:styleId="9">
    <w:name w:val="heading 9"/>
    <w:basedOn w:val="a"/>
    <w:next w:val="a1"/>
    <w:link w:val="9Char"/>
    <w:qFormat/>
    <w:rsid w:val="00C142CD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8"/>
    </w:pPr>
    <w:rPr>
      <w:i/>
      <w:color w:val="FFFFFF"/>
      <w:spacing w:val="20"/>
      <w:kern w:val="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Plain Text"/>
    <w:basedOn w:val="a"/>
    <w:qFormat/>
    <w:rsid w:val="00C142CD"/>
    <w:rPr>
      <w:rFonts w:ascii="宋体" w:hAnsi="Courier New"/>
    </w:rPr>
  </w:style>
  <w:style w:type="paragraph" w:styleId="a1">
    <w:name w:val="Normal Indent"/>
    <w:basedOn w:val="a"/>
    <w:uiPriority w:val="99"/>
    <w:unhideWhenUsed/>
    <w:qFormat/>
    <w:rsid w:val="00C142CD"/>
    <w:pPr>
      <w:ind w:firstLine="420"/>
    </w:pPr>
    <w:rPr>
      <w:szCs w:val="24"/>
    </w:rPr>
  </w:style>
  <w:style w:type="paragraph" w:styleId="a5">
    <w:name w:val="annotation text"/>
    <w:basedOn w:val="a"/>
    <w:uiPriority w:val="99"/>
    <w:semiHidden/>
    <w:unhideWhenUsed/>
    <w:qFormat/>
    <w:rsid w:val="00C142CD"/>
  </w:style>
  <w:style w:type="paragraph" w:styleId="a6">
    <w:name w:val="Body Text"/>
    <w:basedOn w:val="a"/>
    <w:link w:val="Char"/>
    <w:unhideWhenUsed/>
    <w:qFormat/>
    <w:rsid w:val="00C142CD"/>
    <w:pPr>
      <w:spacing w:after="120"/>
    </w:pPr>
  </w:style>
  <w:style w:type="paragraph" w:styleId="a7">
    <w:name w:val="Body Text Indent"/>
    <w:basedOn w:val="a"/>
    <w:link w:val="Char0"/>
    <w:qFormat/>
    <w:rsid w:val="00C142CD"/>
    <w:pPr>
      <w:spacing w:after="120"/>
      <w:ind w:leftChars="200" w:left="420"/>
    </w:pPr>
  </w:style>
  <w:style w:type="paragraph" w:styleId="20">
    <w:name w:val="Body Text Indent 2"/>
    <w:basedOn w:val="a"/>
    <w:link w:val="2Char0"/>
    <w:qFormat/>
    <w:rsid w:val="00C142CD"/>
    <w:pPr>
      <w:ind w:firstLine="435"/>
    </w:pPr>
    <w:rPr>
      <w:rFonts w:ascii="仿宋_GB2312" w:eastAsia="仿宋_GB2312"/>
      <w:sz w:val="28"/>
    </w:rPr>
  </w:style>
  <w:style w:type="paragraph" w:styleId="a8">
    <w:name w:val="Balloon Text"/>
    <w:basedOn w:val="a"/>
    <w:link w:val="Char1"/>
    <w:qFormat/>
    <w:rsid w:val="00C142CD"/>
    <w:rPr>
      <w:sz w:val="18"/>
    </w:rPr>
  </w:style>
  <w:style w:type="paragraph" w:styleId="a9">
    <w:name w:val="footer"/>
    <w:basedOn w:val="a"/>
    <w:link w:val="Char2"/>
    <w:qFormat/>
    <w:rsid w:val="00C142C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22"/>
    </w:rPr>
  </w:style>
  <w:style w:type="paragraph" w:styleId="aa">
    <w:name w:val="header"/>
    <w:basedOn w:val="a"/>
    <w:link w:val="Char3"/>
    <w:qFormat/>
    <w:rsid w:val="00C142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22"/>
    </w:rPr>
  </w:style>
  <w:style w:type="paragraph" w:styleId="HTML">
    <w:name w:val="HTML Preformatted"/>
    <w:basedOn w:val="a"/>
    <w:link w:val="HTMLChar"/>
    <w:uiPriority w:val="99"/>
    <w:unhideWhenUsed/>
    <w:qFormat/>
    <w:rsid w:val="00C142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cs="宋体"/>
      <w:kern w:val="0"/>
      <w:szCs w:val="24"/>
    </w:rPr>
  </w:style>
  <w:style w:type="paragraph" w:styleId="ab">
    <w:name w:val="Title"/>
    <w:basedOn w:val="a"/>
    <w:next w:val="a"/>
    <w:link w:val="Char4"/>
    <w:qFormat/>
    <w:rsid w:val="00C142CD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table" w:styleId="ac">
    <w:name w:val="Table Grid"/>
    <w:basedOn w:val="a3"/>
    <w:qFormat/>
    <w:rsid w:val="00C142C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2"/>
    <w:qFormat/>
    <w:rsid w:val="00C142CD"/>
  </w:style>
  <w:style w:type="character" w:styleId="ae">
    <w:name w:val="Hyperlink"/>
    <w:qFormat/>
    <w:rsid w:val="00C142CD"/>
    <w:rPr>
      <w:color w:val="0000FF"/>
      <w:u w:val="single"/>
    </w:rPr>
  </w:style>
  <w:style w:type="character" w:customStyle="1" w:styleId="1Char">
    <w:name w:val="标题 1 Char"/>
    <w:basedOn w:val="a2"/>
    <w:link w:val="1"/>
    <w:qFormat/>
    <w:rsid w:val="00C142CD"/>
    <w:rPr>
      <w:rFonts w:ascii="Times New Roman" w:eastAsia="宋体" w:hAnsi="Times New Roman" w:cs="Times New Roman"/>
      <w:b/>
      <w:bCs/>
      <w:kern w:val="44"/>
      <w:sz w:val="30"/>
      <w:szCs w:val="44"/>
    </w:rPr>
  </w:style>
  <w:style w:type="character" w:customStyle="1" w:styleId="3Char">
    <w:name w:val="标题 3 Char"/>
    <w:basedOn w:val="a2"/>
    <w:link w:val="3"/>
    <w:qFormat/>
    <w:rsid w:val="00C142CD"/>
    <w:rPr>
      <w:rFonts w:ascii="宋体" w:eastAsia="宋体" w:hAnsi="宋体" w:cs="Times New Roman"/>
      <w:b/>
      <w:spacing w:val="-2"/>
      <w:sz w:val="24"/>
      <w:szCs w:val="20"/>
    </w:rPr>
  </w:style>
  <w:style w:type="character" w:customStyle="1" w:styleId="Char3">
    <w:name w:val="页眉 Char"/>
    <w:link w:val="aa"/>
    <w:uiPriority w:val="99"/>
    <w:qFormat/>
    <w:rsid w:val="00C142CD"/>
    <w:rPr>
      <w:sz w:val="18"/>
    </w:rPr>
  </w:style>
  <w:style w:type="character" w:customStyle="1" w:styleId="Char4">
    <w:name w:val="标题 Char"/>
    <w:link w:val="ab"/>
    <w:qFormat/>
    <w:rsid w:val="00C142CD"/>
    <w:rPr>
      <w:rFonts w:ascii="Cambria" w:hAnsi="Cambria" w:cs="Times New Roman"/>
      <w:b/>
      <w:bCs/>
      <w:sz w:val="32"/>
      <w:szCs w:val="32"/>
    </w:rPr>
  </w:style>
  <w:style w:type="character" w:customStyle="1" w:styleId="Char2">
    <w:name w:val="页脚 Char"/>
    <w:link w:val="a9"/>
    <w:qFormat/>
    <w:rsid w:val="00C142CD"/>
    <w:rPr>
      <w:sz w:val="18"/>
    </w:rPr>
  </w:style>
  <w:style w:type="character" w:customStyle="1" w:styleId="Char1">
    <w:name w:val="批注框文本 Char"/>
    <w:basedOn w:val="a2"/>
    <w:link w:val="a8"/>
    <w:qFormat/>
    <w:rsid w:val="00C142CD"/>
    <w:rPr>
      <w:rFonts w:ascii="Times New Roman" w:eastAsia="宋体" w:hAnsi="Times New Roman" w:cs="Times New Roman"/>
      <w:sz w:val="18"/>
      <w:szCs w:val="20"/>
    </w:rPr>
  </w:style>
  <w:style w:type="character" w:customStyle="1" w:styleId="Char10">
    <w:name w:val="页眉 Char1"/>
    <w:basedOn w:val="a2"/>
    <w:uiPriority w:val="99"/>
    <w:semiHidden/>
    <w:qFormat/>
    <w:rsid w:val="00C142CD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正文文本缩进 Char"/>
    <w:basedOn w:val="a2"/>
    <w:link w:val="a7"/>
    <w:qFormat/>
    <w:rsid w:val="00C142CD"/>
    <w:rPr>
      <w:rFonts w:ascii="Times New Roman" w:eastAsia="宋体" w:hAnsi="Times New Roman" w:cs="Times New Roman"/>
      <w:szCs w:val="20"/>
    </w:rPr>
  </w:style>
  <w:style w:type="character" w:customStyle="1" w:styleId="2Char0">
    <w:name w:val="正文文本缩进 2 Char"/>
    <w:basedOn w:val="a2"/>
    <w:link w:val="20"/>
    <w:qFormat/>
    <w:rsid w:val="00C142CD"/>
    <w:rPr>
      <w:rFonts w:ascii="仿宋_GB2312" w:eastAsia="仿宋_GB2312" w:hAnsi="Times New Roman" w:cs="Times New Roman"/>
      <w:sz w:val="28"/>
      <w:szCs w:val="20"/>
    </w:rPr>
  </w:style>
  <w:style w:type="character" w:customStyle="1" w:styleId="Char11">
    <w:name w:val="页脚 Char1"/>
    <w:basedOn w:val="a2"/>
    <w:uiPriority w:val="99"/>
    <w:semiHidden/>
    <w:qFormat/>
    <w:rsid w:val="00C142CD"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标题 Char1"/>
    <w:basedOn w:val="a2"/>
    <w:uiPriority w:val="10"/>
    <w:qFormat/>
    <w:rsid w:val="00C142C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Char5">
    <w:name w:val="Char"/>
    <w:basedOn w:val="a"/>
    <w:qFormat/>
    <w:rsid w:val="00C142CD"/>
    <w:pPr>
      <w:widowControl/>
      <w:spacing w:after="160" w:line="240" w:lineRule="exact"/>
    </w:pPr>
    <w:rPr>
      <w:sz w:val="18"/>
    </w:rPr>
  </w:style>
  <w:style w:type="paragraph" w:customStyle="1" w:styleId="af">
    <w:name w:val="样式"/>
    <w:qFormat/>
    <w:rsid w:val="00C142CD"/>
    <w:pPr>
      <w:widowControl w:val="0"/>
      <w:autoSpaceDE w:val="0"/>
      <w:autoSpaceDN w:val="0"/>
      <w:adjustRightInd w:val="0"/>
    </w:pPr>
    <w:rPr>
      <w:rFonts w:ascii="宋体" w:hAnsi="宋体"/>
      <w:sz w:val="24"/>
    </w:rPr>
  </w:style>
  <w:style w:type="paragraph" w:customStyle="1" w:styleId="Text">
    <w:name w:val="Text"/>
    <w:basedOn w:val="a"/>
    <w:qFormat/>
    <w:rsid w:val="00C142CD"/>
    <w:pPr>
      <w:widowControl/>
      <w:overflowPunct w:val="0"/>
      <w:autoSpaceDE w:val="0"/>
      <w:autoSpaceDN w:val="0"/>
      <w:adjustRightInd w:val="0"/>
      <w:spacing w:line="360" w:lineRule="atLeast"/>
      <w:ind w:firstLine="540"/>
      <w:textAlignment w:val="baseline"/>
    </w:pPr>
    <w:rPr>
      <w:rFonts w:ascii="宋体"/>
      <w:spacing w:val="-5"/>
      <w:kern w:val="0"/>
    </w:rPr>
  </w:style>
  <w:style w:type="character" w:customStyle="1" w:styleId="2Char">
    <w:name w:val="标题 2 Char"/>
    <w:basedOn w:val="a2"/>
    <w:link w:val="2"/>
    <w:qFormat/>
    <w:rsid w:val="00C142CD"/>
    <w:rPr>
      <w:rFonts w:asciiTheme="majorHAnsi" w:eastAsia="宋体" w:hAnsiTheme="majorHAnsi" w:cstheme="majorBidi"/>
      <w:b/>
      <w:bCs/>
      <w:sz w:val="28"/>
      <w:szCs w:val="32"/>
    </w:rPr>
  </w:style>
  <w:style w:type="character" w:customStyle="1" w:styleId="Char">
    <w:name w:val="正文文本 Char"/>
    <w:basedOn w:val="a2"/>
    <w:link w:val="a6"/>
    <w:qFormat/>
    <w:rsid w:val="00C142CD"/>
    <w:rPr>
      <w:rFonts w:ascii="Times New Roman" w:eastAsia="宋体" w:hAnsi="Times New Roman" w:cs="Times New Roman"/>
      <w:szCs w:val="20"/>
    </w:rPr>
  </w:style>
  <w:style w:type="character" w:customStyle="1" w:styleId="4Char">
    <w:name w:val="标题 4 Char"/>
    <w:basedOn w:val="a2"/>
    <w:link w:val="4"/>
    <w:qFormat/>
    <w:rsid w:val="00C142CD"/>
    <w:rPr>
      <w:rFonts w:ascii="黑体" w:eastAsia="黑体" w:hAnsi="Times New Roman" w:cs="Times New Roman"/>
      <w:color w:val="000080"/>
      <w:spacing w:val="20"/>
      <w:kern w:val="0"/>
      <w:sz w:val="24"/>
      <w:szCs w:val="24"/>
    </w:rPr>
  </w:style>
  <w:style w:type="character" w:customStyle="1" w:styleId="5Char">
    <w:name w:val="标题 5 Char"/>
    <w:basedOn w:val="a2"/>
    <w:link w:val="5"/>
    <w:qFormat/>
    <w:rsid w:val="00C142CD"/>
    <w:rPr>
      <w:rFonts w:ascii="Times New Roman" w:eastAsia="宋体" w:hAnsi="Times New Roman" w:cs="Times New Roman"/>
      <w:b/>
      <w:color w:val="FFFF00"/>
      <w:spacing w:val="20"/>
      <w:kern w:val="0"/>
      <w:sz w:val="24"/>
      <w:szCs w:val="20"/>
    </w:rPr>
  </w:style>
  <w:style w:type="character" w:customStyle="1" w:styleId="6Char">
    <w:name w:val="标题 6 Char"/>
    <w:basedOn w:val="a2"/>
    <w:link w:val="6"/>
    <w:qFormat/>
    <w:rsid w:val="00C142CD"/>
    <w:rPr>
      <w:rFonts w:ascii="Times New Roman" w:eastAsia="宋体" w:hAnsi="Times New Roman" w:cs="Times New Roman"/>
      <w:color w:val="FFFF00"/>
      <w:spacing w:val="20"/>
      <w:kern w:val="0"/>
      <w:sz w:val="24"/>
      <w:szCs w:val="20"/>
      <w:u w:val="single"/>
    </w:rPr>
  </w:style>
  <w:style w:type="character" w:customStyle="1" w:styleId="7Char">
    <w:name w:val="标题 7 Char"/>
    <w:basedOn w:val="a2"/>
    <w:link w:val="7"/>
    <w:qFormat/>
    <w:rsid w:val="00C142CD"/>
    <w:rPr>
      <w:rFonts w:ascii="Times New Roman" w:eastAsia="宋体" w:hAnsi="Times New Roman" w:cs="Times New Roman"/>
      <w:i/>
      <w:color w:val="FFFFFF"/>
      <w:spacing w:val="20"/>
      <w:kern w:val="0"/>
      <w:sz w:val="24"/>
      <w:szCs w:val="20"/>
    </w:rPr>
  </w:style>
  <w:style w:type="character" w:customStyle="1" w:styleId="8Char">
    <w:name w:val="标题 8 Char"/>
    <w:basedOn w:val="a2"/>
    <w:link w:val="8"/>
    <w:qFormat/>
    <w:rsid w:val="00C142CD"/>
    <w:rPr>
      <w:rFonts w:ascii="Times New Roman" w:eastAsia="宋体" w:hAnsi="Times New Roman" w:cs="Times New Roman"/>
      <w:i/>
      <w:color w:val="FFFFFF"/>
      <w:spacing w:val="20"/>
      <w:kern w:val="0"/>
      <w:sz w:val="24"/>
      <w:szCs w:val="20"/>
    </w:rPr>
  </w:style>
  <w:style w:type="character" w:customStyle="1" w:styleId="9Char">
    <w:name w:val="标题 9 Char"/>
    <w:basedOn w:val="a2"/>
    <w:link w:val="9"/>
    <w:qFormat/>
    <w:rsid w:val="00C142CD"/>
    <w:rPr>
      <w:rFonts w:ascii="Times New Roman" w:eastAsia="宋体" w:hAnsi="Times New Roman" w:cs="Times New Roman"/>
      <w:i/>
      <w:color w:val="FFFFFF"/>
      <w:spacing w:val="20"/>
      <w:kern w:val="0"/>
      <w:sz w:val="24"/>
      <w:szCs w:val="20"/>
    </w:rPr>
  </w:style>
  <w:style w:type="character" w:customStyle="1" w:styleId="fontstyle01">
    <w:name w:val="fontstyle01"/>
    <w:qFormat/>
    <w:rsid w:val="00C142CD"/>
    <w:rPr>
      <w:rFonts w:ascii="TT6Do00" w:eastAsia="宋体" w:hAnsi="TT6Do00" w:cs="Times New Roman" w:hint="default"/>
      <w:color w:val="000000"/>
      <w:sz w:val="32"/>
      <w:szCs w:val="32"/>
    </w:rPr>
  </w:style>
  <w:style w:type="character" w:customStyle="1" w:styleId="fontstyle11">
    <w:name w:val="fontstyle11"/>
    <w:qFormat/>
    <w:rsid w:val="00C142CD"/>
    <w:rPr>
      <w:rFonts w:ascii="TT6Ao00" w:eastAsia="宋体" w:hAnsi="TT6Ao00" w:cs="Times New Roman" w:hint="default"/>
      <w:color w:val="000000"/>
      <w:sz w:val="32"/>
      <w:szCs w:val="32"/>
    </w:rPr>
  </w:style>
  <w:style w:type="character" w:customStyle="1" w:styleId="HTMLChar">
    <w:name w:val="HTML 预设格式 Char"/>
    <w:basedOn w:val="a2"/>
    <w:link w:val="HTML"/>
    <w:uiPriority w:val="99"/>
    <w:qFormat/>
    <w:rsid w:val="00C142CD"/>
    <w:rPr>
      <w:rFonts w:ascii="宋体" w:eastAsia="宋体" w:hAnsi="宋体" w:cs="宋体"/>
      <w:kern w:val="0"/>
      <w:sz w:val="24"/>
      <w:szCs w:val="24"/>
    </w:rPr>
  </w:style>
  <w:style w:type="table" w:customStyle="1" w:styleId="10">
    <w:name w:val="网格型1"/>
    <w:basedOn w:val="a3"/>
    <w:uiPriority w:val="59"/>
    <w:qFormat/>
    <w:rsid w:val="00C142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列出段落1"/>
    <w:basedOn w:val="a"/>
    <w:qFormat/>
    <w:rsid w:val="00C142CD"/>
    <w:pPr>
      <w:ind w:firstLine="420"/>
    </w:pPr>
  </w:style>
  <w:style w:type="paragraph" w:customStyle="1" w:styleId="p0">
    <w:name w:val="p0"/>
    <w:basedOn w:val="a"/>
    <w:uiPriority w:val="99"/>
    <w:qFormat/>
    <w:rsid w:val="00C142CD"/>
    <w:pPr>
      <w:widowControl/>
      <w:spacing w:after="200" w:line="273" w:lineRule="auto"/>
    </w:pPr>
    <w:rPr>
      <w:rFonts w:ascii="Calibri" w:hAnsi="Calibri" w:cs="宋体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C142CD"/>
    <w:pPr>
      <w:ind w:firstLine="420"/>
    </w:pPr>
  </w:style>
  <w:style w:type="paragraph" w:customStyle="1" w:styleId="12">
    <w:name w:val="样式1"/>
    <w:qFormat/>
    <w:rsid w:val="00C142CD"/>
    <w:pPr>
      <w:jc w:val="center"/>
    </w:pPr>
    <w:rPr>
      <w:sz w:val="21"/>
    </w:rPr>
  </w:style>
  <w:style w:type="paragraph" w:customStyle="1" w:styleId="af1">
    <w:name w:val="表格"/>
    <w:next w:val="a"/>
    <w:qFormat/>
    <w:rsid w:val="00C142CD"/>
    <w:pPr>
      <w:jc w:val="center"/>
    </w:pPr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4.jpeg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footer" Target="footer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F976A5-C06C-4AA6-A2D1-C7AA9226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837</Words>
  <Characters>4772</Characters>
  <Application>Microsoft Office Word</Application>
  <DocSecurity>0</DocSecurity>
  <Lines>39</Lines>
  <Paragraphs>11</Paragraphs>
  <ScaleCrop>false</ScaleCrop>
  <Company>China</Company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劳动和经济部-挂职</dc:creator>
  <cp:lastModifiedBy>张志华</cp:lastModifiedBy>
  <cp:revision>14</cp:revision>
  <cp:lastPrinted>2020-09-24T11:32:00Z</cp:lastPrinted>
  <dcterms:created xsi:type="dcterms:W3CDTF">2020-10-11T13:39:00Z</dcterms:created>
  <dcterms:modified xsi:type="dcterms:W3CDTF">2020-10-20T03:27:00Z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