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微软雅黑" w:eastAsia="方正小标宋简体"/>
          <w:bCs/>
          <w:sz w:val="44"/>
          <w:szCs w:val="44"/>
        </w:rPr>
      </w:pPr>
      <w:r>
        <w:rPr>
          <w:rFonts w:hint="eastAsia" w:ascii="方正小标宋简体" w:hAnsi="微软雅黑" w:eastAsia="方正小标宋简体"/>
          <w:bCs/>
          <w:sz w:val="44"/>
          <w:szCs w:val="44"/>
        </w:rPr>
        <w:t>施工升降机安拆危险点</w:t>
      </w:r>
    </w:p>
    <w:tbl>
      <w:tblPr>
        <w:tblStyle w:val="8"/>
        <w:tblW w:w="935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3118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ascii="黑体" w:hAnsi="黑体" w:eastAsia="黑体"/>
                <w:bCs/>
                <w:sz w:val="28"/>
                <w:szCs w:val="28"/>
              </w:rPr>
              <w:t>作业过程</w:t>
            </w:r>
          </w:p>
        </w:tc>
        <w:tc>
          <w:tcPr>
            <w:tcW w:w="3118" w:type="dxa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ascii="黑体" w:hAnsi="黑体" w:eastAsia="黑体"/>
                <w:bCs/>
                <w:sz w:val="28"/>
                <w:szCs w:val="28"/>
              </w:rPr>
              <w:t>危险点</w:t>
            </w:r>
          </w:p>
        </w:tc>
        <w:tc>
          <w:tcPr>
            <w:tcW w:w="4820" w:type="dxa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  <w:lang w:eastAsia="zh-CN"/>
              </w:rPr>
              <w:t>示例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5" w:hRule="atLeast"/>
        </w:trPr>
        <w:tc>
          <w:tcPr>
            <w:tcW w:w="1419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30"/>
                <w:szCs w:val="30"/>
              </w:rPr>
            </w:pPr>
            <w:r>
              <w:rPr>
                <w:rFonts w:asciiTheme="minorEastAsia" w:hAnsiTheme="minorEastAsia"/>
                <w:bCs/>
                <w:sz w:val="30"/>
                <w:szCs w:val="30"/>
              </w:rPr>
              <w:t>安装</w:t>
            </w: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</w:t>
            </w:r>
            <w:r>
              <w:rPr>
                <w:rFonts w:asciiTheme="minorEastAsia" w:hAnsiTheme="minorEastAsia"/>
                <w:szCs w:val="21"/>
              </w:rPr>
              <w:t>基础底盘</w:t>
            </w:r>
            <w:r>
              <w:rPr>
                <w:rFonts w:hint="eastAsia" w:asciiTheme="minorEastAsia" w:hAnsiTheme="minorEastAsia"/>
                <w:szCs w:val="21"/>
              </w:rPr>
              <w:t>螺栓是否紧固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633095</wp:posOffset>
                  </wp:positionH>
                  <wp:positionV relativeFrom="paragraph">
                    <wp:posOffset>49530</wp:posOffset>
                  </wp:positionV>
                  <wp:extent cx="1741805" cy="2271395"/>
                  <wp:effectExtent l="0" t="0" r="10795" b="14605"/>
                  <wp:wrapNone/>
                  <wp:docPr id="29" name="图片 29" descr="C:\Users\ADMINI~1\AppData\Local\Temp\WeChat Files\7db4431373d52054257e4f7a55a3c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C:\Users\ADMINI~1\AppData\Local\Temp\WeChat Files\7db4431373d52054257e4f7a55a3c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805" cy="227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4" w:hRule="atLeas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2.标准节连接螺栓是否紧固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column">
                    <wp:posOffset>643255</wp:posOffset>
                  </wp:positionH>
                  <wp:positionV relativeFrom="paragraph">
                    <wp:posOffset>123825</wp:posOffset>
                  </wp:positionV>
                  <wp:extent cx="1750695" cy="2379980"/>
                  <wp:effectExtent l="0" t="0" r="1905" b="1270"/>
                  <wp:wrapNone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95" cy="2379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6" w:hRule="atLeas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3.附墙与楼体连接螺栓是否紧固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column">
                    <wp:posOffset>642620</wp:posOffset>
                  </wp:positionH>
                  <wp:positionV relativeFrom="paragraph">
                    <wp:posOffset>92710</wp:posOffset>
                  </wp:positionV>
                  <wp:extent cx="1760220" cy="2568575"/>
                  <wp:effectExtent l="0" t="0" r="11430" b="3175"/>
                  <wp:wrapNone/>
                  <wp:docPr id="15" name="图片 15" descr="C:\Users\ADMINI~1\AppData\Local\Temp\WeChat Files\c7a4268e53dfe4bd1e1ec57046afd4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C:\Users\ADMINI~1\AppData\Local\Temp\WeChat Files\c7a4268e53dfe4bd1e1ec57046afd4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220" cy="256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4" w:hRule="atLeas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4.附墙与标准节连接螺栓是否紧固或销轴连接是否到位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column">
                    <wp:posOffset>652780</wp:posOffset>
                  </wp:positionH>
                  <wp:positionV relativeFrom="paragraph">
                    <wp:posOffset>119380</wp:posOffset>
                  </wp:positionV>
                  <wp:extent cx="1692910" cy="2512695"/>
                  <wp:effectExtent l="0" t="0" r="2540" b="1905"/>
                  <wp:wrapNone/>
                  <wp:docPr id="30" name="图片 30" descr="C:\Users\ADMINI~1\AppData\Local\Temp\WeChat Files\ca24f052307e85cf0cd659b1839a9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C:\Users\ADMINI~1\AppData\Local\Temp\WeChat Files\ca24f052307e85cf0cd659b1839a9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910" cy="251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2" w:hRule="atLeas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5.上限位、上减速限位碰铁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97155</wp:posOffset>
                  </wp:positionV>
                  <wp:extent cx="1675765" cy="2495550"/>
                  <wp:effectExtent l="0" t="0" r="635" b="0"/>
                  <wp:wrapNone/>
                  <wp:docPr id="31" name="图片 31" descr="C:\Users\ADMINI~1\AppData\Local\Temp\WeChat Files\2d95cbcf41ac81a8ff88d79d1a4a47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C:\Users\ADMINI~1\AppData\Local\Temp\WeChat Files\2d95cbcf41ac81a8ff88d79d1a4a47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1" w:hRule="atLeas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6.下限位、下减速限位碰铁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column">
                    <wp:posOffset>671195</wp:posOffset>
                  </wp:positionH>
                  <wp:positionV relativeFrom="paragraph">
                    <wp:posOffset>137795</wp:posOffset>
                  </wp:positionV>
                  <wp:extent cx="1656715" cy="2592070"/>
                  <wp:effectExtent l="0" t="0" r="635" b="17780"/>
                  <wp:wrapNone/>
                  <wp:docPr id="23" name="图片 23" descr="C:\Users\ADMINI~1\AppData\Local\Temp\WeChat Files\fd9c755b887d20f3c279594e805c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C:\Users\ADMINI~1\AppData\Local\Temp\WeChat Files\fd9c755b887d20f3c279594e805c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259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6" w:hRule="atLeast"/>
        </w:trPr>
        <w:tc>
          <w:tcPr>
            <w:tcW w:w="1419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bCs/>
                <w:sz w:val="30"/>
                <w:szCs w:val="30"/>
              </w:rPr>
              <w:t>加节、降节及附墙</w:t>
            </w: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1.附墙与楼体连接螺栓是否紧固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drawing>
                <wp:anchor distT="0" distB="0" distL="0" distR="0" simplePos="0" relativeHeight="251667456" behindDoc="0" locked="0" layoutInCell="1" allowOverlap="1">
                  <wp:simplePos x="0" y="0"/>
                  <wp:positionH relativeFrom="column">
                    <wp:posOffset>642620</wp:posOffset>
                  </wp:positionH>
                  <wp:positionV relativeFrom="paragraph">
                    <wp:posOffset>60960</wp:posOffset>
                  </wp:positionV>
                  <wp:extent cx="1741805" cy="2351405"/>
                  <wp:effectExtent l="0" t="0" r="10795" b="10795"/>
                  <wp:wrapNone/>
                  <wp:docPr id="32" name="图片 32" descr="C:\Users\ADMINI~1\AppData\Local\Temp\WeChat Files\c7a4268e53dfe4bd1e1ec57046afd4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C:\Users\ADMINI~1\AppData\Local\Temp\WeChat Files\c7a4268e53dfe4bd1e1ec57046afd4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805" cy="235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9" w:hRule="atLeas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2.附墙与标准节连接螺栓是否紧固或销轴连接是否到位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drawing>
                <wp:anchor distT="0" distB="0" distL="0" distR="0" simplePos="0" relativeHeight="251668480" behindDoc="0" locked="0" layoutInCell="1" allowOverlap="1">
                  <wp:simplePos x="0" y="0"/>
                  <wp:positionH relativeFrom="column">
                    <wp:posOffset>652780</wp:posOffset>
                  </wp:positionH>
                  <wp:positionV relativeFrom="paragraph">
                    <wp:posOffset>133350</wp:posOffset>
                  </wp:positionV>
                  <wp:extent cx="1739900" cy="2437765"/>
                  <wp:effectExtent l="0" t="0" r="12700" b="635"/>
                  <wp:wrapNone/>
                  <wp:docPr id="33" name="图片 33" descr="C:\Users\ADMINI~1\AppData\Local\Temp\WeChat Files\ca24f052307e85cf0cd659b1839a9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C:\Users\ADMINI~1\AppData\Local\Temp\WeChat Files\ca24f052307e85cf0cd659b1839a9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243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9" w:hRule="atLeas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3.标准节连接螺栓是否紧固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drawing>
                <wp:anchor distT="0" distB="0" distL="0" distR="0" simplePos="0" relativeHeight="251669504" behindDoc="0" locked="0" layoutInCell="1" allowOverlap="1">
                  <wp:simplePos x="0" y="0"/>
                  <wp:positionH relativeFrom="column">
                    <wp:posOffset>652780</wp:posOffset>
                  </wp:positionH>
                  <wp:positionV relativeFrom="paragraph">
                    <wp:posOffset>152400</wp:posOffset>
                  </wp:positionV>
                  <wp:extent cx="1741805" cy="2561590"/>
                  <wp:effectExtent l="0" t="0" r="10795" b="10160"/>
                  <wp:wrapNone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805" cy="256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1" w:hRule="atLeas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4.上限位、上减速限位碰铁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drawing>
                <wp:anchor distT="0" distB="0" distL="0" distR="0" simplePos="0" relativeHeight="251670528" behindDoc="0" locked="0" layoutInCell="1" allowOverlap="1">
                  <wp:simplePos x="0" y="0"/>
                  <wp:positionH relativeFrom="column">
                    <wp:posOffset>599440</wp:posOffset>
                  </wp:positionH>
                  <wp:positionV relativeFrom="paragraph">
                    <wp:posOffset>107950</wp:posOffset>
                  </wp:positionV>
                  <wp:extent cx="1751965" cy="2571750"/>
                  <wp:effectExtent l="0" t="0" r="635" b="0"/>
                  <wp:wrapNone/>
                  <wp:docPr id="35" name="图片 35" descr="C:\Users\ADMINI~1\AppData\Local\Temp\WeChat Files\2d95cbcf41ac81a8ff88d79d1a4a47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C:\Users\ADMINI~1\AppData\Local\Temp\WeChat Files\2d95cbcf41ac81a8ff88d79d1a4a47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965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1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30"/>
                <w:szCs w:val="30"/>
              </w:rPr>
            </w:pPr>
            <w:r>
              <w:rPr>
                <w:rFonts w:asciiTheme="minorEastAsia" w:hAnsiTheme="minorEastAsia"/>
                <w:bCs/>
                <w:sz w:val="30"/>
                <w:szCs w:val="30"/>
              </w:rPr>
              <w:t>拆卸</w:t>
            </w: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1.基础底盘螺栓是否紧固</w:t>
            </w:r>
            <w:r>
              <w:rPr>
                <w:rFonts w:asciiTheme="minorEastAsia" w:hAnsiTheme="minorEastAsia"/>
                <w:szCs w:val="21"/>
              </w:rPr>
              <w:t>(</w:t>
            </w:r>
            <w:r>
              <w:rPr>
                <w:rFonts w:hint="eastAsia" w:asciiTheme="minorEastAsia" w:hAnsiTheme="minorEastAsia"/>
                <w:szCs w:val="21"/>
              </w:rPr>
              <w:t>拆卸时吊笼下部的任何螺栓不得拆除</w:t>
            </w:r>
            <w:r>
              <w:rPr>
                <w:rFonts w:asciiTheme="minorEastAsia" w:hAnsiTheme="minorEastAsia"/>
                <w:szCs w:val="21"/>
              </w:rPr>
              <w:t>)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drawing>
                <wp:anchor distT="0" distB="0" distL="0" distR="0" simplePos="0" relativeHeight="251671552" behindDoc="0" locked="0" layoutInCell="1" allowOverlap="1">
                  <wp:simplePos x="0" y="0"/>
                  <wp:positionH relativeFrom="column">
                    <wp:posOffset>633095</wp:posOffset>
                  </wp:positionH>
                  <wp:positionV relativeFrom="paragraph">
                    <wp:posOffset>82550</wp:posOffset>
                  </wp:positionV>
                  <wp:extent cx="1744345" cy="2580005"/>
                  <wp:effectExtent l="0" t="0" r="8255" b="10795"/>
                  <wp:wrapNone/>
                  <wp:docPr id="36" name="图片 36" descr="C:\Users\ADMINI~1\AppData\Local\Temp\WeChat Files\7db4431373d52054257e4f7a55a3c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C:\Users\ADMINI~1\AppData\Local\Temp\WeChat Files\7db4431373d52054257e4f7a55a3c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345" cy="258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jc w:val="center"/>
        <w:rPr>
          <w:rFonts w:hint="eastAsia" w:ascii="方正小标宋简体" w:hAnsi="微软雅黑" w:eastAsia="方正小标宋简体"/>
          <w:bCs/>
          <w:sz w:val="44"/>
          <w:szCs w:val="44"/>
        </w:rPr>
      </w:pPr>
    </w:p>
    <w:p>
      <w:pPr>
        <w:jc w:val="center"/>
        <w:rPr>
          <w:rFonts w:hint="eastAsia" w:ascii="方正小标宋简体" w:hAnsi="微软雅黑" w:eastAsia="方正小标宋简体"/>
          <w:bCs/>
          <w:sz w:val="44"/>
          <w:szCs w:val="44"/>
        </w:rPr>
      </w:pPr>
    </w:p>
    <w:p>
      <w:pPr>
        <w:jc w:val="center"/>
        <w:rPr>
          <w:rFonts w:hint="eastAsia" w:ascii="方正小标宋简体" w:hAnsi="微软雅黑" w:eastAsia="方正小标宋简体"/>
          <w:bCs/>
          <w:sz w:val="44"/>
          <w:szCs w:val="44"/>
        </w:rPr>
      </w:pPr>
    </w:p>
    <w:p>
      <w:pPr>
        <w:jc w:val="center"/>
        <w:rPr>
          <w:rFonts w:hint="eastAsia" w:ascii="方正小标宋简体" w:hAnsi="微软雅黑" w:eastAsia="方正小标宋简体"/>
          <w:bCs/>
          <w:sz w:val="44"/>
          <w:szCs w:val="44"/>
        </w:rPr>
      </w:pPr>
    </w:p>
    <w:p>
      <w:pPr>
        <w:jc w:val="center"/>
        <w:rPr>
          <w:rFonts w:hint="eastAsia" w:ascii="方正小标宋简体" w:hAnsi="微软雅黑" w:eastAsia="方正小标宋简体"/>
          <w:bCs/>
          <w:sz w:val="44"/>
          <w:szCs w:val="44"/>
        </w:rPr>
      </w:pPr>
    </w:p>
    <w:p>
      <w:pPr>
        <w:jc w:val="center"/>
        <w:rPr>
          <w:rFonts w:ascii="方正小标宋简体" w:hAnsi="微软雅黑" w:eastAsia="方正小标宋简体"/>
          <w:bCs/>
          <w:sz w:val="44"/>
          <w:szCs w:val="44"/>
        </w:rPr>
      </w:pPr>
      <w:r>
        <w:rPr>
          <w:rFonts w:hint="eastAsia" w:ascii="方正小标宋简体" w:hAnsi="微软雅黑" w:eastAsia="方正小标宋简体"/>
          <w:bCs/>
          <w:sz w:val="44"/>
          <w:szCs w:val="44"/>
        </w:rPr>
        <w:t>塔吊安拆危险点</w:t>
      </w:r>
    </w:p>
    <w:tbl>
      <w:tblPr>
        <w:tblStyle w:val="8"/>
        <w:tblW w:w="8931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2685"/>
        <w:gridCol w:w="4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34" w:type="dxa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ascii="黑体" w:hAnsi="黑体" w:eastAsia="黑体"/>
                <w:bCs/>
                <w:sz w:val="28"/>
                <w:szCs w:val="28"/>
              </w:rPr>
              <w:t>作业过程</w:t>
            </w:r>
          </w:p>
        </w:tc>
        <w:tc>
          <w:tcPr>
            <w:tcW w:w="2685" w:type="dxa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ascii="黑体" w:hAnsi="黑体" w:eastAsia="黑体"/>
                <w:bCs/>
                <w:sz w:val="28"/>
                <w:szCs w:val="28"/>
              </w:rPr>
              <w:t>危险点</w:t>
            </w:r>
          </w:p>
        </w:tc>
        <w:tc>
          <w:tcPr>
            <w:tcW w:w="4812" w:type="dxa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8"/>
                <w:lang w:eastAsia="zh-CN"/>
              </w:rPr>
              <w:t>示例</w:t>
            </w:r>
            <w:r>
              <w:rPr>
                <w:rFonts w:ascii="黑体" w:hAnsi="黑体" w:eastAsia="黑体"/>
                <w:bCs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</w:trPr>
        <w:tc>
          <w:tcPr>
            <w:tcW w:w="1434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30"/>
                <w:szCs w:val="30"/>
                <w:highlight w:val="none"/>
              </w:rPr>
            </w:pPr>
            <w:r>
              <w:rPr>
                <w:rFonts w:asciiTheme="minorEastAsia" w:hAnsiTheme="minorEastAsia"/>
                <w:bCs/>
                <w:sz w:val="30"/>
                <w:szCs w:val="30"/>
                <w:highlight w:val="none"/>
              </w:rPr>
              <w:t>安装</w:t>
            </w:r>
          </w:p>
        </w:tc>
        <w:tc>
          <w:tcPr>
            <w:tcW w:w="2685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/>
                <w:szCs w:val="21"/>
                <w:highlight w:val="none"/>
              </w:rPr>
              <w:t>1.确定汽车吊施工环境安全</w:t>
            </w:r>
          </w:p>
          <w:p>
            <w:pPr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</w:p>
          <w:p>
            <w:pPr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</w:p>
        </w:tc>
        <w:tc>
          <w:tcPr>
            <w:tcW w:w="48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99695</wp:posOffset>
                  </wp:positionV>
                  <wp:extent cx="2633345" cy="1948815"/>
                  <wp:effectExtent l="0" t="0" r="14605" b="13335"/>
                  <wp:wrapNone/>
                  <wp:docPr id="3" name="图片 3" descr="652c4bc8e38325112fa49ba19c13c4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652c4bc8e38325112fa49ba19c13c4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345" cy="1948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0" w:hRule="atLeast"/>
        </w:trPr>
        <w:tc>
          <w:tcPr>
            <w:tcW w:w="143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30"/>
                <w:szCs w:val="30"/>
              </w:rPr>
            </w:pPr>
          </w:p>
        </w:tc>
        <w:tc>
          <w:tcPr>
            <w:tcW w:w="2685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highlight w:val="none"/>
              </w:rPr>
              <w:t>2.基础地脚螺栓是否紧固</w:t>
            </w:r>
          </w:p>
        </w:tc>
        <w:tc>
          <w:tcPr>
            <w:tcW w:w="48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43815</wp:posOffset>
                  </wp:positionV>
                  <wp:extent cx="2645410" cy="2339975"/>
                  <wp:effectExtent l="0" t="0" r="6350" b="6985"/>
                  <wp:wrapNone/>
                  <wp:docPr id="2" name="图片 2" descr="e79c3777f2136600f8ff2a1380ab6c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79c3777f2136600f8ff2a1380ab6c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410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4" w:hRule="atLeast"/>
        </w:trPr>
        <w:tc>
          <w:tcPr>
            <w:tcW w:w="143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85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highlight w:val="none"/>
              </w:rPr>
              <w:t>3.大臂连接销轴是否齐全或螺栓是否紧固</w:t>
            </w:r>
          </w:p>
        </w:tc>
        <w:tc>
          <w:tcPr>
            <w:tcW w:w="48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1467485</wp:posOffset>
                  </wp:positionH>
                  <wp:positionV relativeFrom="paragraph">
                    <wp:posOffset>23495</wp:posOffset>
                  </wp:positionV>
                  <wp:extent cx="1506220" cy="3195320"/>
                  <wp:effectExtent l="0" t="0" r="17780" b="5080"/>
                  <wp:wrapNone/>
                  <wp:docPr id="8" name="图片 8" descr="a91ebfb8972ed4a1530e708c9ce8f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a91ebfb8972ed4a1530e708c9ce8f9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220" cy="319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Cs w:val="21"/>
                <w:highlight w:val="yellow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33655</wp:posOffset>
                  </wp:positionV>
                  <wp:extent cx="1449705" cy="3170555"/>
                  <wp:effectExtent l="0" t="0" r="17145" b="10795"/>
                  <wp:wrapNone/>
                  <wp:docPr id="9" name="图片 9" descr="55bafc93fd64ab832868d9fb3fd13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55bafc93fd64ab832868d9fb3fd13fc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705" cy="3170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</w:trPr>
        <w:tc>
          <w:tcPr>
            <w:tcW w:w="143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85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4.标准节连接螺栓是否紧固或连接销轴是否齐全</w:t>
            </w:r>
          </w:p>
        </w:tc>
        <w:tc>
          <w:tcPr>
            <w:tcW w:w="481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59690</wp:posOffset>
                  </wp:positionV>
                  <wp:extent cx="2628265" cy="2187575"/>
                  <wp:effectExtent l="0" t="0" r="635" b="3175"/>
                  <wp:wrapNone/>
                  <wp:docPr id="16" name="图片 16" descr="185bf246ed899179a56276c1f5ddc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185bf246ed899179a56276c1f5ddc2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265" cy="218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6" w:hRule="atLeast"/>
        </w:trPr>
        <w:tc>
          <w:tcPr>
            <w:tcW w:w="143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85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highlight w:val="none"/>
              </w:rPr>
              <w:t>5.起重臂安装前，检查平衡重配置情况</w:t>
            </w:r>
          </w:p>
        </w:tc>
        <w:tc>
          <w:tcPr>
            <w:tcW w:w="481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62865</wp:posOffset>
                  </wp:positionV>
                  <wp:extent cx="2633345" cy="2148840"/>
                  <wp:effectExtent l="0" t="0" r="14605" b="3810"/>
                  <wp:wrapNone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345" cy="214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</w:trPr>
        <w:tc>
          <w:tcPr>
            <w:tcW w:w="1434" w:type="dxa"/>
            <w:vMerge w:val="restart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rFonts w:hint="eastAsia"/>
                <w:bCs/>
                <w:sz w:val="32"/>
                <w:szCs w:val="32"/>
              </w:rPr>
              <w:t>顶升、加节附墙、降节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85" w:type="dxa"/>
            <w:vAlign w:val="center"/>
          </w:tcPr>
          <w:p>
            <w:pPr>
              <w:rPr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Cs w:val="21"/>
                <w:highlight w:val="none"/>
              </w:rPr>
              <w:t>1.液压油表压力是否在要求范围内</w:t>
            </w:r>
          </w:p>
        </w:tc>
        <w:tc>
          <w:tcPr>
            <w:tcW w:w="4812" w:type="dxa"/>
          </w:tcPr>
          <w:p>
            <w:pPr>
              <w:jc w:val="center"/>
              <w:rPr>
                <w:rFonts w:hint="eastAsia" w:eastAsiaTheme="minorEastAsia"/>
                <w:b/>
                <w:sz w:val="32"/>
                <w:szCs w:val="32"/>
                <w:lang w:eastAsia="zh-CN"/>
              </w:rPr>
            </w:pPr>
            <w:r>
              <w:rPr>
                <w:rFonts w:hint="eastAsia" w:eastAsiaTheme="minorEastAsia"/>
                <w:b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2326005" cy="3100705"/>
                  <wp:effectExtent l="0" t="0" r="5715" b="8255"/>
                  <wp:docPr id="10" name="图片 10" descr="59a8533d0b4871301a27fa2652f8d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59a8533d0b4871301a27fa2652f8dc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005" cy="3100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</w:trPr>
        <w:tc>
          <w:tcPr>
            <w:tcW w:w="1434" w:type="dxa"/>
            <w:vMerge w:val="continue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85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highlight w:val="none"/>
              </w:rPr>
              <w:t>2.附着连接销轴是否齐全、螺栓是否紧固</w:t>
            </w:r>
          </w:p>
        </w:tc>
        <w:tc>
          <w:tcPr>
            <w:tcW w:w="48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drawing>
                <wp:inline distT="0" distB="0" distL="114300" distR="114300">
                  <wp:extent cx="2326640" cy="3101340"/>
                  <wp:effectExtent l="0" t="0" r="5080" b="7620"/>
                  <wp:docPr id="6" name="图片 6" descr="1497c6f50b3f86447b74fb4572c00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1497c6f50b3f86447b74fb4572c008e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640" cy="310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drawing>
                <wp:inline distT="0" distB="0" distL="114300" distR="114300">
                  <wp:extent cx="2322830" cy="2957195"/>
                  <wp:effectExtent l="0" t="0" r="1270" b="14605"/>
                  <wp:docPr id="7" name="图片 7" descr="cca6f3a595f0bf4375d60bdabc8f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ca6f3a595f0bf4375d60bdabc8f709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830" cy="295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1434" w:type="dxa"/>
            <w:vMerge w:val="continue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85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highlight w:val="none"/>
              </w:rPr>
              <w:t>3.套架与回转联接销轴是否齐全</w:t>
            </w:r>
          </w:p>
        </w:tc>
        <w:tc>
          <w:tcPr>
            <w:tcW w:w="48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drawing>
                <wp:inline distT="0" distB="0" distL="114300" distR="114300">
                  <wp:extent cx="2326640" cy="2988310"/>
                  <wp:effectExtent l="0" t="0" r="16510" b="2540"/>
                  <wp:docPr id="11" name="图片 11" descr="7724719c35dd0023d9fa011c4d8df5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7724719c35dd0023d9fa011c4d8df5f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640" cy="298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8" w:hRule="atLeast"/>
        </w:trPr>
        <w:tc>
          <w:tcPr>
            <w:tcW w:w="1434" w:type="dxa"/>
            <w:vMerge w:val="continue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85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4.</w:t>
            </w:r>
            <w:r>
              <w:rPr>
                <w:rFonts w:hint="eastAsia" w:cs="仿宋_GB2312" w:asciiTheme="minorEastAsia" w:hAnsiTheme="minorEastAsia"/>
                <w:szCs w:val="21"/>
                <w:lang w:bidi="ar"/>
              </w:rPr>
              <w:t>顶升横梁安全销检查</w:t>
            </w:r>
          </w:p>
        </w:tc>
        <w:tc>
          <w:tcPr>
            <w:tcW w:w="481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50800</wp:posOffset>
                  </wp:positionV>
                  <wp:extent cx="2685415" cy="2168525"/>
                  <wp:effectExtent l="0" t="0" r="635" b="3175"/>
                  <wp:wrapNone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415" cy="216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1" w:hRule="atLeast"/>
        </w:trPr>
        <w:tc>
          <w:tcPr>
            <w:tcW w:w="1434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85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5.标准节连接螺栓是否紧固或连接销轴是否齐全</w:t>
            </w:r>
          </w:p>
        </w:tc>
        <w:tc>
          <w:tcPr>
            <w:tcW w:w="481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48260</wp:posOffset>
                  </wp:positionV>
                  <wp:extent cx="2681605" cy="2252980"/>
                  <wp:effectExtent l="0" t="0" r="4445" b="13970"/>
                  <wp:wrapNone/>
                  <wp:docPr id="21" name="图片 21" descr="185bf246ed899179a56276c1f5ddc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185bf246ed899179a56276c1f5ddc2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605" cy="225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7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30"/>
                <w:szCs w:val="30"/>
              </w:rPr>
            </w:pPr>
            <w:r>
              <w:rPr>
                <w:rFonts w:asciiTheme="minorEastAsia" w:hAnsiTheme="minorEastAsia"/>
                <w:bCs/>
                <w:sz w:val="30"/>
                <w:szCs w:val="30"/>
              </w:rPr>
              <w:t>拆卸</w:t>
            </w:r>
          </w:p>
        </w:tc>
        <w:tc>
          <w:tcPr>
            <w:tcW w:w="2685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  <w:r>
              <w:rPr>
                <w:rFonts w:hint="eastAsia" w:asciiTheme="minorEastAsia" w:hAnsiTheme="minorEastAsia"/>
                <w:szCs w:val="21"/>
                <w:highlight w:val="none"/>
              </w:rPr>
              <w:t>1.起重臂拆卸前，检查平衡重配置情况</w:t>
            </w:r>
          </w:p>
        </w:tc>
        <w:tc>
          <w:tcPr>
            <w:tcW w:w="481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161290</wp:posOffset>
                  </wp:positionV>
                  <wp:extent cx="2633345" cy="2309495"/>
                  <wp:effectExtent l="0" t="0" r="14605" b="14605"/>
                  <wp:wrapNone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345" cy="2309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rPr>
          <w:b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kOGYwMDc2NzhkNTk4YmUxMGEwNzMzZTU2MjJmZjgifQ=="/>
  </w:docVars>
  <w:rsids>
    <w:rsidRoot w:val="0063043C"/>
    <w:rsid w:val="000163A5"/>
    <w:rsid w:val="00034335"/>
    <w:rsid w:val="00071CEC"/>
    <w:rsid w:val="00073575"/>
    <w:rsid w:val="000A792D"/>
    <w:rsid w:val="00175A63"/>
    <w:rsid w:val="001B1F40"/>
    <w:rsid w:val="00217A1A"/>
    <w:rsid w:val="00264CBB"/>
    <w:rsid w:val="002972AA"/>
    <w:rsid w:val="002B0D76"/>
    <w:rsid w:val="002E14C8"/>
    <w:rsid w:val="0034719F"/>
    <w:rsid w:val="0035482F"/>
    <w:rsid w:val="00363974"/>
    <w:rsid w:val="003B0363"/>
    <w:rsid w:val="003E4F7D"/>
    <w:rsid w:val="00464F92"/>
    <w:rsid w:val="00465F6F"/>
    <w:rsid w:val="004B1BFE"/>
    <w:rsid w:val="004D7CB3"/>
    <w:rsid w:val="0053017D"/>
    <w:rsid w:val="00537272"/>
    <w:rsid w:val="0054217D"/>
    <w:rsid w:val="00570AA9"/>
    <w:rsid w:val="005864E0"/>
    <w:rsid w:val="005A0169"/>
    <w:rsid w:val="005D3822"/>
    <w:rsid w:val="005D7089"/>
    <w:rsid w:val="005F060B"/>
    <w:rsid w:val="0063043C"/>
    <w:rsid w:val="00660279"/>
    <w:rsid w:val="00667DD4"/>
    <w:rsid w:val="00670955"/>
    <w:rsid w:val="006B4236"/>
    <w:rsid w:val="006C1BEC"/>
    <w:rsid w:val="006E3D53"/>
    <w:rsid w:val="0070692A"/>
    <w:rsid w:val="00745D12"/>
    <w:rsid w:val="00764D88"/>
    <w:rsid w:val="00813D9A"/>
    <w:rsid w:val="00816E7F"/>
    <w:rsid w:val="00861E2F"/>
    <w:rsid w:val="008678A2"/>
    <w:rsid w:val="00894390"/>
    <w:rsid w:val="008972A3"/>
    <w:rsid w:val="008D3B2D"/>
    <w:rsid w:val="008E50B0"/>
    <w:rsid w:val="008F0430"/>
    <w:rsid w:val="0097349C"/>
    <w:rsid w:val="00986B84"/>
    <w:rsid w:val="009870AA"/>
    <w:rsid w:val="009A57A6"/>
    <w:rsid w:val="00A3182B"/>
    <w:rsid w:val="00A35864"/>
    <w:rsid w:val="00A64E89"/>
    <w:rsid w:val="00A90FF4"/>
    <w:rsid w:val="00AC0E07"/>
    <w:rsid w:val="00AC2470"/>
    <w:rsid w:val="00AC2481"/>
    <w:rsid w:val="00AC7F7E"/>
    <w:rsid w:val="00AD1269"/>
    <w:rsid w:val="00AE2D12"/>
    <w:rsid w:val="00AE4AB9"/>
    <w:rsid w:val="00AF243C"/>
    <w:rsid w:val="00B0257D"/>
    <w:rsid w:val="00B074FF"/>
    <w:rsid w:val="00B54EAC"/>
    <w:rsid w:val="00B66022"/>
    <w:rsid w:val="00BA6ABC"/>
    <w:rsid w:val="00BF4F88"/>
    <w:rsid w:val="00C210B0"/>
    <w:rsid w:val="00C27C81"/>
    <w:rsid w:val="00C815B8"/>
    <w:rsid w:val="00CE2274"/>
    <w:rsid w:val="00D42E2B"/>
    <w:rsid w:val="00DC43A7"/>
    <w:rsid w:val="00DF630B"/>
    <w:rsid w:val="00E344AE"/>
    <w:rsid w:val="00E37EB8"/>
    <w:rsid w:val="00E70B9E"/>
    <w:rsid w:val="00EE64D7"/>
    <w:rsid w:val="00F166A1"/>
    <w:rsid w:val="00F83B05"/>
    <w:rsid w:val="00F85AA8"/>
    <w:rsid w:val="00FB755C"/>
    <w:rsid w:val="074D2334"/>
    <w:rsid w:val="20D312B2"/>
    <w:rsid w:val="2135600C"/>
    <w:rsid w:val="352F6986"/>
    <w:rsid w:val="35AE1656"/>
    <w:rsid w:val="36ED3EA4"/>
    <w:rsid w:val="3DF858AC"/>
    <w:rsid w:val="40664A25"/>
    <w:rsid w:val="4393392C"/>
    <w:rsid w:val="4A6660EF"/>
    <w:rsid w:val="50FB54DE"/>
    <w:rsid w:val="5E340B5C"/>
    <w:rsid w:val="63521D29"/>
    <w:rsid w:val="69E456D2"/>
    <w:rsid w:val="6BBA5797"/>
    <w:rsid w:val="7B1430C6"/>
    <w:rsid w:val="7B981930"/>
    <w:rsid w:val="7CB0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paragraph" w:styleId="4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6"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87</Words>
  <Characters>498</Characters>
  <Lines>4</Lines>
  <Paragraphs>1</Paragraphs>
  <TotalTime>94</TotalTime>
  <ScaleCrop>false</ScaleCrop>
  <LinksUpToDate>false</LinksUpToDate>
  <CharactersWithSpaces>584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2022-07-27T06:30:00Z</dcterms:created>
  <dc:creator>xb21cn</dc:creator>
  <cp:lastModifiedBy>朱文强</cp:lastModifiedBy>
  <cp:lastPrinted>2022-07-06T08:45:00Z</cp:lastPrinted>
  <dcterms:modified xsi:type="dcterms:W3CDTF">2022-07-29T08:15:56Z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DB3ED7C74AF64AA9B5ED8C2BA43BBAFC</vt:lpwstr>
  </property>
</Properties>
</file>